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E4942" w14:textId="77777777" w:rsidR="00EA41C9" w:rsidRDefault="00EA41C9" w:rsidP="003C2AA6">
      <w:pPr>
        <w:pStyle w:val="BodyText"/>
      </w:pPr>
    </w:p>
    <w:p w14:paraId="025D24C6" w14:textId="77777777" w:rsidR="00F8779E" w:rsidRDefault="00F8779E" w:rsidP="003C2AA6">
      <w:pPr>
        <w:pStyle w:val="BodyText"/>
      </w:pPr>
    </w:p>
    <w:p w14:paraId="4A587175" w14:textId="77777777" w:rsidR="00BE3279" w:rsidRDefault="00BE3279" w:rsidP="003C2AA6">
      <w:pPr>
        <w:pStyle w:val="BodyText"/>
      </w:pPr>
    </w:p>
    <w:p w14:paraId="3E0571D1" w14:textId="77777777" w:rsidR="00BE3279" w:rsidRDefault="00BE3279" w:rsidP="003C2AA6">
      <w:pPr>
        <w:pStyle w:val="BodyText"/>
      </w:pPr>
    </w:p>
    <w:p w14:paraId="71EC4760" w14:textId="77777777" w:rsidR="00BE3279" w:rsidRDefault="00BE3279" w:rsidP="003C2AA6">
      <w:pPr>
        <w:pStyle w:val="BodyText"/>
      </w:pPr>
    </w:p>
    <w:p w14:paraId="107B0FA9" w14:textId="77777777" w:rsidR="00BE3279" w:rsidRDefault="00BE3279" w:rsidP="003C2AA6">
      <w:pPr>
        <w:pStyle w:val="BodyText"/>
      </w:pPr>
    </w:p>
    <w:p w14:paraId="5C147B84" w14:textId="00E2FFC6" w:rsidR="00EA41C9" w:rsidRDefault="00000000" w:rsidP="002113BD">
      <w:pPr>
        <w:pStyle w:val="Title"/>
        <w:spacing w:before="680" w:after="200"/>
        <w:rPr>
          <w:rFonts w:hint="eastAsia"/>
        </w:rPr>
      </w:pPr>
      <w:sdt>
        <w:sdtPr>
          <w:rPr>
            <w:rFonts w:ascii="Segoe UI Semibold" w:hAnsi="Segoe UI Semibold"/>
          </w:rPr>
          <w:alias w:val="Title"/>
          <w:tag w:val=""/>
          <w:id w:val="959077934"/>
          <w:placeholder>
            <w:docPart w:val="A6B5AD01AC3446948F3AD6F799A207FB"/>
          </w:placeholder>
          <w:dataBinding w:prefixMappings="xmlns:ns0='http://purl.org/dc/elements/1.1/' xmlns:ns1='http://schemas.openxmlformats.org/package/2006/metadata/core-properties' " w:xpath="/ns1:coreProperties[1]/ns0:title[1]" w:storeItemID="{6C3C8BC8-F283-45AE-878A-BAB7291924A1}"/>
          <w:text/>
        </w:sdtPr>
        <w:sdtContent>
          <w:r w:rsidR="00AC19E1">
            <w:rPr>
              <w:rFonts w:ascii="Segoe UI Semibold" w:hAnsi="Segoe UI Semibold"/>
            </w:rPr>
            <w:t>Privacy Policy</w:t>
          </w:r>
        </w:sdtContent>
      </w:sdt>
    </w:p>
    <w:sdt>
      <w:sdtPr>
        <w:rPr>
          <w:rFonts w:ascii="Segoe UI Semibold" w:hAnsi="Segoe UI Semibold"/>
        </w:rPr>
        <w:alias w:val="Subtitle"/>
        <w:tag w:val=""/>
        <w:id w:val="-403767703"/>
        <w:placeholder>
          <w:docPart w:val="CAA6238341B640D6AE27BF1C3D5B6388"/>
        </w:placeholder>
        <w:dataBinding w:prefixMappings="xmlns:ns0='http://purl.org/dc/elements/1.1/' xmlns:ns1='http://schemas.openxmlformats.org/package/2006/metadata/core-properties' " w:xpath="/ns1:coreProperties[1]/ns0:subject[1]" w:storeItemID="{6C3C8BC8-F283-45AE-878A-BAB7291924A1}"/>
        <w:text/>
      </w:sdtPr>
      <w:sdtContent>
        <w:p w14:paraId="18D36ED7" w14:textId="77777777" w:rsidR="00BE3279" w:rsidRPr="007B4DA8" w:rsidRDefault="00C83BF9" w:rsidP="007B4DA8">
          <w:pPr>
            <w:pStyle w:val="Subtitle"/>
            <w:rPr>
              <w:rFonts w:ascii="Segoe UI Semibold" w:hAnsi="Segoe UI Semibold"/>
            </w:rPr>
          </w:pPr>
          <w:r>
            <w:rPr>
              <w:rFonts w:ascii="Segoe UI Semibold" w:hAnsi="Segoe UI Semibold"/>
              <w:lang w:val="en-US"/>
            </w:rPr>
            <w:t xml:space="preserve">VETERINARY </w:t>
          </w:r>
          <w:proofErr w:type="gramStart"/>
          <w:r>
            <w:rPr>
              <w:rFonts w:ascii="Segoe UI Semibold" w:hAnsi="Segoe UI Semibold"/>
              <w:lang w:val="en-US"/>
            </w:rPr>
            <w:t>PRACTITIONERS</w:t>
          </w:r>
          <w:proofErr w:type="gramEnd"/>
          <w:r>
            <w:rPr>
              <w:rFonts w:ascii="Segoe UI Semibold" w:hAnsi="Segoe UI Semibold"/>
              <w:lang w:val="en-US"/>
            </w:rPr>
            <w:t xml:space="preserve"> REGISTRATION BOARD OF VICTORIA</w:t>
          </w:r>
        </w:p>
      </w:sdtContent>
    </w:sdt>
    <w:p w14:paraId="024FF990" w14:textId="77777777" w:rsidR="00B77C1A" w:rsidRDefault="008424BE" w:rsidP="008B3F87">
      <w:pPr>
        <w:spacing w:before="80" w:after="80"/>
        <w:rPr>
          <w:lang w:val="en-US"/>
        </w:rPr>
      </w:pPr>
      <w:r>
        <w:rPr>
          <w:lang w:val="en-US"/>
        </w:rPr>
        <w:br w:type="page"/>
      </w:r>
    </w:p>
    <w:p w14:paraId="5125B96A" w14:textId="77777777" w:rsidR="00EA41C9" w:rsidRDefault="00EA41C9" w:rsidP="00C91A7A">
      <w:pPr>
        <w:pStyle w:val="TOCHeading"/>
        <w:keepNext w:val="0"/>
        <w:keepLines w:val="0"/>
        <w:pageBreakBefore w:val="0"/>
        <w:rPr>
          <w:lang w:val="en-US"/>
        </w:rPr>
      </w:pPr>
      <w:r>
        <w:rPr>
          <w:lang w:val="en-US"/>
        </w:rPr>
        <w:lastRenderedPageBreak/>
        <w:t>Contents</w:t>
      </w:r>
    </w:p>
    <w:p w14:paraId="0454E08C" w14:textId="40144F32" w:rsidR="00A826F8" w:rsidRPr="00A826F8" w:rsidRDefault="00937C78">
      <w:pPr>
        <w:pStyle w:val="TOC1"/>
        <w:tabs>
          <w:tab w:val="left" w:pos="567"/>
        </w:tabs>
        <w:rPr>
          <w:rFonts w:eastAsiaTheme="minorEastAsia"/>
          <w:color w:val="000000" w:themeColor="text1"/>
          <w:kern w:val="2"/>
          <w:sz w:val="24"/>
          <w:szCs w:val="24"/>
          <w:lang w:eastAsia="en-AU"/>
          <w14:ligatures w14:val="standardContextual"/>
        </w:rPr>
      </w:pPr>
      <w:r w:rsidRPr="00A826F8">
        <w:rPr>
          <w:caps/>
          <w:color w:val="000000" w:themeColor="text1"/>
        </w:rPr>
        <w:fldChar w:fldCharType="begin"/>
      </w:r>
      <w:r w:rsidR="00EA41C9" w:rsidRPr="00A826F8">
        <w:rPr>
          <w:color w:val="000000" w:themeColor="text1"/>
        </w:rPr>
        <w:instrText xml:space="preserve"> TOC \h \z \t "Heading 1,1,Heading 2,2,Nbr Heading 1,4,Nbr Heading 2,5,Appendix H1,7" </w:instrText>
      </w:r>
      <w:r w:rsidRPr="00A826F8">
        <w:rPr>
          <w:caps/>
          <w:color w:val="000000" w:themeColor="text1"/>
        </w:rPr>
        <w:fldChar w:fldCharType="separate"/>
      </w:r>
      <w:hyperlink w:anchor="_Toc190259380" w:history="1">
        <w:r w:rsidR="00A826F8" w:rsidRPr="00A826F8">
          <w:rPr>
            <w:rStyle w:val="Hyperlink"/>
            <w:color w:val="000000" w:themeColor="text1"/>
          </w:rPr>
          <w:t>1.</w:t>
        </w:r>
        <w:r w:rsidR="00A826F8" w:rsidRPr="00A826F8">
          <w:rPr>
            <w:rFonts w:eastAsiaTheme="minorEastAsia"/>
            <w:color w:val="000000" w:themeColor="text1"/>
            <w:kern w:val="2"/>
            <w:sz w:val="24"/>
            <w:szCs w:val="24"/>
            <w:lang w:eastAsia="en-AU"/>
            <w14:ligatures w14:val="standardContextual"/>
          </w:rPr>
          <w:tab/>
        </w:r>
        <w:r w:rsidR="00A826F8" w:rsidRPr="00A826F8">
          <w:rPr>
            <w:rStyle w:val="Hyperlink"/>
            <w:color w:val="000000" w:themeColor="text1"/>
          </w:rPr>
          <w:t>About this policy</w:t>
        </w:r>
        <w:r w:rsidR="00A826F8" w:rsidRPr="00A826F8">
          <w:rPr>
            <w:webHidden/>
            <w:color w:val="000000" w:themeColor="text1"/>
          </w:rPr>
          <w:tab/>
        </w:r>
        <w:r w:rsidR="00A826F8" w:rsidRPr="00A826F8">
          <w:rPr>
            <w:webHidden/>
            <w:color w:val="000000" w:themeColor="text1"/>
          </w:rPr>
          <w:fldChar w:fldCharType="begin"/>
        </w:r>
        <w:r w:rsidR="00A826F8" w:rsidRPr="00A826F8">
          <w:rPr>
            <w:webHidden/>
            <w:color w:val="000000" w:themeColor="text1"/>
          </w:rPr>
          <w:instrText xml:space="preserve"> PAGEREF _Toc190259380 \h </w:instrText>
        </w:r>
        <w:r w:rsidR="00A826F8" w:rsidRPr="00A826F8">
          <w:rPr>
            <w:webHidden/>
            <w:color w:val="000000" w:themeColor="text1"/>
          </w:rPr>
        </w:r>
        <w:r w:rsidR="00A826F8" w:rsidRPr="00A826F8">
          <w:rPr>
            <w:webHidden/>
            <w:color w:val="000000" w:themeColor="text1"/>
          </w:rPr>
          <w:fldChar w:fldCharType="separate"/>
        </w:r>
        <w:r w:rsidR="00A826F8" w:rsidRPr="00A826F8">
          <w:rPr>
            <w:webHidden/>
            <w:color w:val="000000" w:themeColor="text1"/>
          </w:rPr>
          <w:t>3</w:t>
        </w:r>
        <w:r w:rsidR="00A826F8" w:rsidRPr="00A826F8">
          <w:rPr>
            <w:webHidden/>
            <w:color w:val="000000" w:themeColor="text1"/>
          </w:rPr>
          <w:fldChar w:fldCharType="end"/>
        </w:r>
      </w:hyperlink>
    </w:p>
    <w:p w14:paraId="47370BDD" w14:textId="37C3ADA5" w:rsidR="00A826F8" w:rsidRPr="00A826F8" w:rsidRDefault="00A826F8">
      <w:pPr>
        <w:pStyle w:val="TOC2"/>
        <w:rPr>
          <w:rFonts w:eastAsiaTheme="minorEastAsia"/>
          <w:color w:val="000000" w:themeColor="text1"/>
          <w:kern w:val="2"/>
          <w:sz w:val="24"/>
          <w:szCs w:val="24"/>
          <w:lang w:eastAsia="en-AU"/>
          <w14:ligatures w14:val="standardContextual"/>
        </w:rPr>
      </w:pPr>
      <w:hyperlink w:anchor="_Toc190259381" w:history="1">
        <w:r w:rsidRPr="00A826F8">
          <w:rPr>
            <w:rStyle w:val="Hyperlink"/>
            <w:color w:val="000000" w:themeColor="text1"/>
          </w:rPr>
          <w:t>Definitions of terms used in this policy</w:t>
        </w:r>
        <w:r w:rsidRPr="00A826F8">
          <w:rPr>
            <w:webHidden/>
            <w:color w:val="000000" w:themeColor="text1"/>
          </w:rPr>
          <w:tab/>
        </w:r>
        <w:r w:rsidRPr="00A826F8">
          <w:rPr>
            <w:webHidden/>
            <w:color w:val="000000" w:themeColor="text1"/>
          </w:rPr>
          <w:fldChar w:fldCharType="begin"/>
        </w:r>
        <w:r w:rsidRPr="00A826F8">
          <w:rPr>
            <w:webHidden/>
            <w:color w:val="000000" w:themeColor="text1"/>
          </w:rPr>
          <w:instrText xml:space="preserve"> PAGEREF _Toc190259381 \h </w:instrText>
        </w:r>
        <w:r w:rsidRPr="00A826F8">
          <w:rPr>
            <w:webHidden/>
            <w:color w:val="000000" w:themeColor="text1"/>
          </w:rPr>
        </w:r>
        <w:r w:rsidRPr="00A826F8">
          <w:rPr>
            <w:webHidden/>
            <w:color w:val="000000" w:themeColor="text1"/>
          </w:rPr>
          <w:fldChar w:fldCharType="separate"/>
        </w:r>
        <w:r w:rsidRPr="00A826F8">
          <w:rPr>
            <w:webHidden/>
            <w:color w:val="000000" w:themeColor="text1"/>
          </w:rPr>
          <w:t>3</w:t>
        </w:r>
        <w:r w:rsidRPr="00A826F8">
          <w:rPr>
            <w:webHidden/>
            <w:color w:val="000000" w:themeColor="text1"/>
          </w:rPr>
          <w:fldChar w:fldCharType="end"/>
        </w:r>
      </w:hyperlink>
    </w:p>
    <w:p w14:paraId="25CEEF2F" w14:textId="4CA440C9" w:rsidR="00A826F8" w:rsidRPr="00A826F8" w:rsidRDefault="00A826F8">
      <w:pPr>
        <w:pStyle w:val="TOC1"/>
        <w:tabs>
          <w:tab w:val="left" w:pos="567"/>
        </w:tabs>
        <w:rPr>
          <w:rFonts w:eastAsiaTheme="minorEastAsia"/>
          <w:color w:val="000000" w:themeColor="text1"/>
          <w:kern w:val="2"/>
          <w:sz w:val="24"/>
          <w:szCs w:val="24"/>
          <w:lang w:eastAsia="en-AU"/>
          <w14:ligatures w14:val="standardContextual"/>
        </w:rPr>
      </w:pPr>
      <w:hyperlink w:anchor="_Toc190259382" w:history="1">
        <w:r w:rsidRPr="00A826F8">
          <w:rPr>
            <w:rStyle w:val="Hyperlink"/>
            <w:color w:val="000000" w:themeColor="text1"/>
          </w:rPr>
          <w:t>2.</w:t>
        </w:r>
        <w:r w:rsidRPr="00A826F8">
          <w:rPr>
            <w:rFonts w:eastAsiaTheme="minorEastAsia"/>
            <w:color w:val="000000" w:themeColor="text1"/>
            <w:kern w:val="2"/>
            <w:sz w:val="24"/>
            <w:szCs w:val="24"/>
            <w:lang w:eastAsia="en-AU"/>
            <w14:ligatures w14:val="standardContextual"/>
          </w:rPr>
          <w:tab/>
        </w:r>
        <w:r w:rsidRPr="00A826F8">
          <w:rPr>
            <w:rStyle w:val="Hyperlink"/>
            <w:color w:val="000000" w:themeColor="text1"/>
          </w:rPr>
          <w:t>Collection of personal information</w:t>
        </w:r>
        <w:r w:rsidRPr="00A826F8">
          <w:rPr>
            <w:webHidden/>
            <w:color w:val="000000" w:themeColor="text1"/>
          </w:rPr>
          <w:tab/>
        </w:r>
        <w:r w:rsidRPr="00A826F8">
          <w:rPr>
            <w:webHidden/>
            <w:color w:val="000000" w:themeColor="text1"/>
          </w:rPr>
          <w:fldChar w:fldCharType="begin"/>
        </w:r>
        <w:r w:rsidRPr="00A826F8">
          <w:rPr>
            <w:webHidden/>
            <w:color w:val="000000" w:themeColor="text1"/>
          </w:rPr>
          <w:instrText xml:space="preserve"> PAGEREF _Toc190259382 \h </w:instrText>
        </w:r>
        <w:r w:rsidRPr="00A826F8">
          <w:rPr>
            <w:webHidden/>
            <w:color w:val="000000" w:themeColor="text1"/>
          </w:rPr>
        </w:r>
        <w:r w:rsidRPr="00A826F8">
          <w:rPr>
            <w:webHidden/>
            <w:color w:val="000000" w:themeColor="text1"/>
          </w:rPr>
          <w:fldChar w:fldCharType="separate"/>
        </w:r>
        <w:r w:rsidRPr="00A826F8">
          <w:rPr>
            <w:webHidden/>
            <w:color w:val="000000" w:themeColor="text1"/>
          </w:rPr>
          <w:t>4</w:t>
        </w:r>
        <w:r w:rsidRPr="00A826F8">
          <w:rPr>
            <w:webHidden/>
            <w:color w:val="000000" w:themeColor="text1"/>
          </w:rPr>
          <w:fldChar w:fldCharType="end"/>
        </w:r>
      </w:hyperlink>
    </w:p>
    <w:p w14:paraId="0EBAA602" w14:textId="1137E6F0" w:rsidR="00A826F8" w:rsidRPr="00A826F8" w:rsidRDefault="00A826F8">
      <w:pPr>
        <w:pStyle w:val="TOC2"/>
        <w:rPr>
          <w:rFonts w:eastAsiaTheme="minorEastAsia"/>
          <w:color w:val="000000" w:themeColor="text1"/>
          <w:kern w:val="2"/>
          <w:sz w:val="24"/>
          <w:szCs w:val="24"/>
          <w:lang w:eastAsia="en-AU"/>
          <w14:ligatures w14:val="standardContextual"/>
        </w:rPr>
      </w:pPr>
      <w:hyperlink w:anchor="_Toc190259383" w:history="1">
        <w:r w:rsidRPr="00A826F8">
          <w:rPr>
            <w:rStyle w:val="Hyperlink"/>
            <w:color w:val="000000" w:themeColor="text1"/>
          </w:rPr>
          <w:t>Why we collect information</w:t>
        </w:r>
        <w:r w:rsidRPr="00A826F8">
          <w:rPr>
            <w:webHidden/>
            <w:color w:val="000000" w:themeColor="text1"/>
          </w:rPr>
          <w:tab/>
        </w:r>
        <w:r w:rsidRPr="00A826F8">
          <w:rPr>
            <w:webHidden/>
            <w:color w:val="000000" w:themeColor="text1"/>
          </w:rPr>
          <w:fldChar w:fldCharType="begin"/>
        </w:r>
        <w:r w:rsidRPr="00A826F8">
          <w:rPr>
            <w:webHidden/>
            <w:color w:val="000000" w:themeColor="text1"/>
          </w:rPr>
          <w:instrText xml:space="preserve"> PAGEREF _Toc190259383 \h </w:instrText>
        </w:r>
        <w:r w:rsidRPr="00A826F8">
          <w:rPr>
            <w:webHidden/>
            <w:color w:val="000000" w:themeColor="text1"/>
          </w:rPr>
        </w:r>
        <w:r w:rsidRPr="00A826F8">
          <w:rPr>
            <w:webHidden/>
            <w:color w:val="000000" w:themeColor="text1"/>
          </w:rPr>
          <w:fldChar w:fldCharType="separate"/>
        </w:r>
        <w:r w:rsidRPr="00A826F8">
          <w:rPr>
            <w:webHidden/>
            <w:color w:val="000000" w:themeColor="text1"/>
          </w:rPr>
          <w:t>4</w:t>
        </w:r>
        <w:r w:rsidRPr="00A826F8">
          <w:rPr>
            <w:webHidden/>
            <w:color w:val="000000" w:themeColor="text1"/>
          </w:rPr>
          <w:fldChar w:fldCharType="end"/>
        </w:r>
      </w:hyperlink>
    </w:p>
    <w:p w14:paraId="297F5C97" w14:textId="51B4A5F2" w:rsidR="00A826F8" w:rsidRPr="00A826F8" w:rsidRDefault="00A826F8">
      <w:pPr>
        <w:pStyle w:val="TOC2"/>
        <w:rPr>
          <w:rFonts w:eastAsiaTheme="minorEastAsia"/>
          <w:color w:val="000000" w:themeColor="text1"/>
          <w:kern w:val="2"/>
          <w:sz w:val="24"/>
          <w:szCs w:val="24"/>
          <w:lang w:eastAsia="en-AU"/>
          <w14:ligatures w14:val="standardContextual"/>
        </w:rPr>
      </w:pPr>
      <w:hyperlink w:anchor="_Toc190259384" w:history="1">
        <w:r w:rsidRPr="00A826F8">
          <w:rPr>
            <w:rStyle w:val="Hyperlink"/>
            <w:color w:val="000000" w:themeColor="text1"/>
          </w:rPr>
          <w:t>How we collect information</w:t>
        </w:r>
        <w:r w:rsidRPr="00A826F8">
          <w:rPr>
            <w:webHidden/>
            <w:color w:val="000000" w:themeColor="text1"/>
          </w:rPr>
          <w:tab/>
        </w:r>
        <w:r w:rsidRPr="00A826F8">
          <w:rPr>
            <w:webHidden/>
            <w:color w:val="000000" w:themeColor="text1"/>
          </w:rPr>
          <w:fldChar w:fldCharType="begin"/>
        </w:r>
        <w:r w:rsidRPr="00A826F8">
          <w:rPr>
            <w:webHidden/>
            <w:color w:val="000000" w:themeColor="text1"/>
          </w:rPr>
          <w:instrText xml:space="preserve"> PAGEREF _Toc190259384 \h </w:instrText>
        </w:r>
        <w:r w:rsidRPr="00A826F8">
          <w:rPr>
            <w:webHidden/>
            <w:color w:val="000000" w:themeColor="text1"/>
          </w:rPr>
        </w:r>
        <w:r w:rsidRPr="00A826F8">
          <w:rPr>
            <w:webHidden/>
            <w:color w:val="000000" w:themeColor="text1"/>
          </w:rPr>
          <w:fldChar w:fldCharType="separate"/>
        </w:r>
        <w:r w:rsidRPr="00A826F8">
          <w:rPr>
            <w:webHidden/>
            <w:color w:val="000000" w:themeColor="text1"/>
          </w:rPr>
          <w:t>4</w:t>
        </w:r>
        <w:r w:rsidRPr="00A826F8">
          <w:rPr>
            <w:webHidden/>
            <w:color w:val="000000" w:themeColor="text1"/>
          </w:rPr>
          <w:fldChar w:fldCharType="end"/>
        </w:r>
      </w:hyperlink>
    </w:p>
    <w:p w14:paraId="160FD9BC" w14:textId="406A0254" w:rsidR="00A826F8" w:rsidRPr="00A826F8" w:rsidRDefault="00A826F8">
      <w:pPr>
        <w:pStyle w:val="TOC2"/>
        <w:rPr>
          <w:rFonts w:eastAsiaTheme="minorEastAsia"/>
          <w:color w:val="000000" w:themeColor="text1"/>
          <w:kern w:val="2"/>
          <w:sz w:val="24"/>
          <w:szCs w:val="24"/>
          <w:lang w:eastAsia="en-AU"/>
          <w14:ligatures w14:val="standardContextual"/>
        </w:rPr>
      </w:pPr>
      <w:hyperlink w:anchor="_Toc190259385" w:history="1">
        <w:r w:rsidRPr="00A826F8">
          <w:rPr>
            <w:rStyle w:val="Hyperlink"/>
            <w:color w:val="000000" w:themeColor="text1"/>
          </w:rPr>
          <w:t>Option to remain anonymous where possible</w:t>
        </w:r>
        <w:r w:rsidRPr="00A826F8">
          <w:rPr>
            <w:webHidden/>
            <w:color w:val="000000" w:themeColor="text1"/>
          </w:rPr>
          <w:tab/>
        </w:r>
        <w:r w:rsidRPr="00A826F8">
          <w:rPr>
            <w:webHidden/>
            <w:color w:val="000000" w:themeColor="text1"/>
          </w:rPr>
          <w:fldChar w:fldCharType="begin"/>
        </w:r>
        <w:r w:rsidRPr="00A826F8">
          <w:rPr>
            <w:webHidden/>
            <w:color w:val="000000" w:themeColor="text1"/>
          </w:rPr>
          <w:instrText xml:space="preserve"> PAGEREF _Toc190259385 \h </w:instrText>
        </w:r>
        <w:r w:rsidRPr="00A826F8">
          <w:rPr>
            <w:webHidden/>
            <w:color w:val="000000" w:themeColor="text1"/>
          </w:rPr>
        </w:r>
        <w:r w:rsidRPr="00A826F8">
          <w:rPr>
            <w:webHidden/>
            <w:color w:val="000000" w:themeColor="text1"/>
          </w:rPr>
          <w:fldChar w:fldCharType="separate"/>
        </w:r>
        <w:r w:rsidRPr="00A826F8">
          <w:rPr>
            <w:webHidden/>
            <w:color w:val="000000" w:themeColor="text1"/>
          </w:rPr>
          <w:t>4</w:t>
        </w:r>
        <w:r w:rsidRPr="00A826F8">
          <w:rPr>
            <w:webHidden/>
            <w:color w:val="000000" w:themeColor="text1"/>
          </w:rPr>
          <w:fldChar w:fldCharType="end"/>
        </w:r>
      </w:hyperlink>
    </w:p>
    <w:p w14:paraId="7920C2B5" w14:textId="159696E5" w:rsidR="00A826F8" w:rsidRPr="00A826F8" w:rsidRDefault="00A826F8">
      <w:pPr>
        <w:pStyle w:val="TOC2"/>
        <w:rPr>
          <w:rFonts w:eastAsiaTheme="minorEastAsia"/>
          <w:color w:val="000000" w:themeColor="text1"/>
          <w:kern w:val="2"/>
          <w:sz w:val="24"/>
          <w:szCs w:val="24"/>
          <w:lang w:eastAsia="en-AU"/>
          <w14:ligatures w14:val="standardContextual"/>
        </w:rPr>
      </w:pPr>
      <w:hyperlink w:anchor="_Toc190259386" w:history="1">
        <w:r w:rsidRPr="00A826F8">
          <w:rPr>
            <w:rStyle w:val="Hyperlink"/>
            <w:color w:val="000000" w:themeColor="text1"/>
          </w:rPr>
          <w:t>Collection of sensitive information</w:t>
        </w:r>
        <w:r w:rsidRPr="00A826F8">
          <w:rPr>
            <w:webHidden/>
            <w:color w:val="000000" w:themeColor="text1"/>
          </w:rPr>
          <w:tab/>
        </w:r>
        <w:r w:rsidRPr="00A826F8">
          <w:rPr>
            <w:webHidden/>
            <w:color w:val="000000" w:themeColor="text1"/>
          </w:rPr>
          <w:fldChar w:fldCharType="begin"/>
        </w:r>
        <w:r w:rsidRPr="00A826F8">
          <w:rPr>
            <w:webHidden/>
            <w:color w:val="000000" w:themeColor="text1"/>
          </w:rPr>
          <w:instrText xml:space="preserve"> PAGEREF _Toc190259386 \h </w:instrText>
        </w:r>
        <w:r w:rsidRPr="00A826F8">
          <w:rPr>
            <w:webHidden/>
            <w:color w:val="000000" w:themeColor="text1"/>
          </w:rPr>
        </w:r>
        <w:r w:rsidRPr="00A826F8">
          <w:rPr>
            <w:webHidden/>
            <w:color w:val="000000" w:themeColor="text1"/>
          </w:rPr>
          <w:fldChar w:fldCharType="separate"/>
        </w:r>
        <w:r w:rsidRPr="00A826F8">
          <w:rPr>
            <w:webHidden/>
            <w:color w:val="000000" w:themeColor="text1"/>
          </w:rPr>
          <w:t>5</w:t>
        </w:r>
        <w:r w:rsidRPr="00A826F8">
          <w:rPr>
            <w:webHidden/>
            <w:color w:val="000000" w:themeColor="text1"/>
          </w:rPr>
          <w:fldChar w:fldCharType="end"/>
        </w:r>
      </w:hyperlink>
    </w:p>
    <w:p w14:paraId="78DA898B" w14:textId="65FA7EE6" w:rsidR="00A826F8" w:rsidRPr="00A826F8" w:rsidRDefault="00A826F8">
      <w:pPr>
        <w:pStyle w:val="TOC2"/>
        <w:rPr>
          <w:rFonts w:eastAsiaTheme="minorEastAsia"/>
          <w:color w:val="000000" w:themeColor="text1"/>
          <w:kern w:val="2"/>
          <w:sz w:val="24"/>
          <w:szCs w:val="24"/>
          <w:lang w:eastAsia="en-AU"/>
          <w14:ligatures w14:val="standardContextual"/>
        </w:rPr>
      </w:pPr>
      <w:hyperlink w:anchor="_Toc190259387" w:history="1">
        <w:r w:rsidRPr="00A826F8">
          <w:rPr>
            <w:rStyle w:val="Hyperlink"/>
            <w:color w:val="000000" w:themeColor="text1"/>
          </w:rPr>
          <w:t>Collection of information from a third party or other source</w:t>
        </w:r>
        <w:r w:rsidRPr="00A826F8">
          <w:rPr>
            <w:webHidden/>
            <w:color w:val="000000" w:themeColor="text1"/>
          </w:rPr>
          <w:tab/>
        </w:r>
        <w:r w:rsidRPr="00A826F8">
          <w:rPr>
            <w:webHidden/>
            <w:color w:val="000000" w:themeColor="text1"/>
          </w:rPr>
          <w:fldChar w:fldCharType="begin"/>
        </w:r>
        <w:r w:rsidRPr="00A826F8">
          <w:rPr>
            <w:webHidden/>
            <w:color w:val="000000" w:themeColor="text1"/>
          </w:rPr>
          <w:instrText xml:space="preserve"> PAGEREF _Toc190259387 \h </w:instrText>
        </w:r>
        <w:r w:rsidRPr="00A826F8">
          <w:rPr>
            <w:webHidden/>
            <w:color w:val="000000" w:themeColor="text1"/>
          </w:rPr>
        </w:r>
        <w:r w:rsidRPr="00A826F8">
          <w:rPr>
            <w:webHidden/>
            <w:color w:val="000000" w:themeColor="text1"/>
          </w:rPr>
          <w:fldChar w:fldCharType="separate"/>
        </w:r>
        <w:r w:rsidRPr="00A826F8">
          <w:rPr>
            <w:webHidden/>
            <w:color w:val="000000" w:themeColor="text1"/>
          </w:rPr>
          <w:t>5</w:t>
        </w:r>
        <w:r w:rsidRPr="00A826F8">
          <w:rPr>
            <w:webHidden/>
            <w:color w:val="000000" w:themeColor="text1"/>
          </w:rPr>
          <w:fldChar w:fldCharType="end"/>
        </w:r>
      </w:hyperlink>
    </w:p>
    <w:p w14:paraId="72DB99FF" w14:textId="6BE080BF" w:rsidR="00A826F8" w:rsidRPr="00A826F8" w:rsidRDefault="00A826F8">
      <w:pPr>
        <w:pStyle w:val="TOC2"/>
        <w:rPr>
          <w:rFonts w:eastAsiaTheme="minorEastAsia"/>
          <w:color w:val="000000" w:themeColor="text1"/>
          <w:kern w:val="2"/>
          <w:sz w:val="24"/>
          <w:szCs w:val="24"/>
          <w:lang w:eastAsia="en-AU"/>
          <w14:ligatures w14:val="standardContextual"/>
        </w:rPr>
      </w:pPr>
      <w:hyperlink w:anchor="_Toc190259388" w:history="1">
        <w:r w:rsidRPr="00A826F8">
          <w:rPr>
            <w:rStyle w:val="Hyperlink"/>
            <w:color w:val="000000" w:themeColor="text1"/>
          </w:rPr>
          <w:t>How we notify you about collection of your information</w:t>
        </w:r>
        <w:r w:rsidRPr="00A826F8">
          <w:rPr>
            <w:webHidden/>
            <w:color w:val="000000" w:themeColor="text1"/>
          </w:rPr>
          <w:tab/>
        </w:r>
        <w:r w:rsidRPr="00A826F8">
          <w:rPr>
            <w:webHidden/>
            <w:color w:val="000000" w:themeColor="text1"/>
          </w:rPr>
          <w:fldChar w:fldCharType="begin"/>
        </w:r>
        <w:r w:rsidRPr="00A826F8">
          <w:rPr>
            <w:webHidden/>
            <w:color w:val="000000" w:themeColor="text1"/>
          </w:rPr>
          <w:instrText xml:space="preserve"> PAGEREF _Toc190259388 \h </w:instrText>
        </w:r>
        <w:r w:rsidRPr="00A826F8">
          <w:rPr>
            <w:webHidden/>
            <w:color w:val="000000" w:themeColor="text1"/>
          </w:rPr>
        </w:r>
        <w:r w:rsidRPr="00A826F8">
          <w:rPr>
            <w:webHidden/>
            <w:color w:val="000000" w:themeColor="text1"/>
          </w:rPr>
          <w:fldChar w:fldCharType="separate"/>
        </w:r>
        <w:r w:rsidRPr="00A826F8">
          <w:rPr>
            <w:webHidden/>
            <w:color w:val="000000" w:themeColor="text1"/>
          </w:rPr>
          <w:t>5</w:t>
        </w:r>
        <w:r w:rsidRPr="00A826F8">
          <w:rPr>
            <w:webHidden/>
            <w:color w:val="000000" w:themeColor="text1"/>
          </w:rPr>
          <w:fldChar w:fldCharType="end"/>
        </w:r>
      </w:hyperlink>
    </w:p>
    <w:p w14:paraId="6DAFB941" w14:textId="52D97732" w:rsidR="00A826F8" w:rsidRPr="00A826F8" w:rsidRDefault="00A826F8">
      <w:pPr>
        <w:pStyle w:val="TOC1"/>
        <w:tabs>
          <w:tab w:val="left" w:pos="567"/>
        </w:tabs>
        <w:rPr>
          <w:rFonts w:eastAsiaTheme="minorEastAsia"/>
          <w:color w:val="000000" w:themeColor="text1"/>
          <w:kern w:val="2"/>
          <w:sz w:val="24"/>
          <w:szCs w:val="24"/>
          <w:lang w:eastAsia="en-AU"/>
          <w14:ligatures w14:val="standardContextual"/>
        </w:rPr>
      </w:pPr>
      <w:hyperlink w:anchor="_Toc190259389" w:history="1">
        <w:r w:rsidRPr="00A826F8">
          <w:rPr>
            <w:rStyle w:val="Hyperlink"/>
            <w:color w:val="000000" w:themeColor="text1"/>
          </w:rPr>
          <w:t>3.</w:t>
        </w:r>
        <w:r w:rsidRPr="00A826F8">
          <w:rPr>
            <w:rFonts w:eastAsiaTheme="minorEastAsia"/>
            <w:color w:val="000000" w:themeColor="text1"/>
            <w:kern w:val="2"/>
            <w:sz w:val="24"/>
            <w:szCs w:val="24"/>
            <w:lang w:eastAsia="en-AU"/>
            <w14:ligatures w14:val="standardContextual"/>
          </w:rPr>
          <w:tab/>
        </w:r>
        <w:r w:rsidRPr="00A826F8">
          <w:rPr>
            <w:rStyle w:val="Hyperlink"/>
            <w:color w:val="000000" w:themeColor="text1"/>
          </w:rPr>
          <w:t>Use and disclosure of information</w:t>
        </w:r>
        <w:r w:rsidRPr="00A826F8">
          <w:rPr>
            <w:webHidden/>
            <w:color w:val="000000" w:themeColor="text1"/>
          </w:rPr>
          <w:tab/>
        </w:r>
        <w:r w:rsidRPr="00A826F8">
          <w:rPr>
            <w:webHidden/>
            <w:color w:val="000000" w:themeColor="text1"/>
          </w:rPr>
          <w:fldChar w:fldCharType="begin"/>
        </w:r>
        <w:r w:rsidRPr="00A826F8">
          <w:rPr>
            <w:webHidden/>
            <w:color w:val="000000" w:themeColor="text1"/>
          </w:rPr>
          <w:instrText xml:space="preserve"> PAGEREF _Toc190259389 \h </w:instrText>
        </w:r>
        <w:r w:rsidRPr="00A826F8">
          <w:rPr>
            <w:webHidden/>
            <w:color w:val="000000" w:themeColor="text1"/>
          </w:rPr>
        </w:r>
        <w:r w:rsidRPr="00A826F8">
          <w:rPr>
            <w:webHidden/>
            <w:color w:val="000000" w:themeColor="text1"/>
          </w:rPr>
          <w:fldChar w:fldCharType="separate"/>
        </w:r>
        <w:r w:rsidRPr="00A826F8">
          <w:rPr>
            <w:webHidden/>
            <w:color w:val="000000" w:themeColor="text1"/>
          </w:rPr>
          <w:t>6</w:t>
        </w:r>
        <w:r w:rsidRPr="00A826F8">
          <w:rPr>
            <w:webHidden/>
            <w:color w:val="000000" w:themeColor="text1"/>
          </w:rPr>
          <w:fldChar w:fldCharType="end"/>
        </w:r>
      </w:hyperlink>
    </w:p>
    <w:p w14:paraId="0962E8EE" w14:textId="40498971" w:rsidR="00A826F8" w:rsidRPr="00A826F8" w:rsidRDefault="00A826F8">
      <w:pPr>
        <w:pStyle w:val="TOC2"/>
        <w:rPr>
          <w:rFonts w:eastAsiaTheme="minorEastAsia"/>
          <w:color w:val="000000" w:themeColor="text1"/>
          <w:kern w:val="2"/>
          <w:sz w:val="24"/>
          <w:szCs w:val="24"/>
          <w:lang w:eastAsia="en-AU"/>
          <w14:ligatures w14:val="standardContextual"/>
        </w:rPr>
      </w:pPr>
      <w:hyperlink w:anchor="_Toc190259390" w:history="1">
        <w:r w:rsidRPr="00A826F8">
          <w:rPr>
            <w:rStyle w:val="Hyperlink"/>
            <w:color w:val="000000" w:themeColor="text1"/>
          </w:rPr>
          <w:t>Use of information to carry out our functions</w:t>
        </w:r>
        <w:r w:rsidRPr="00A826F8">
          <w:rPr>
            <w:webHidden/>
            <w:color w:val="000000" w:themeColor="text1"/>
          </w:rPr>
          <w:tab/>
        </w:r>
        <w:r w:rsidRPr="00A826F8">
          <w:rPr>
            <w:webHidden/>
            <w:color w:val="000000" w:themeColor="text1"/>
          </w:rPr>
          <w:fldChar w:fldCharType="begin"/>
        </w:r>
        <w:r w:rsidRPr="00A826F8">
          <w:rPr>
            <w:webHidden/>
            <w:color w:val="000000" w:themeColor="text1"/>
          </w:rPr>
          <w:instrText xml:space="preserve"> PAGEREF _Toc190259390 \h </w:instrText>
        </w:r>
        <w:r w:rsidRPr="00A826F8">
          <w:rPr>
            <w:webHidden/>
            <w:color w:val="000000" w:themeColor="text1"/>
          </w:rPr>
        </w:r>
        <w:r w:rsidRPr="00A826F8">
          <w:rPr>
            <w:webHidden/>
            <w:color w:val="000000" w:themeColor="text1"/>
          </w:rPr>
          <w:fldChar w:fldCharType="separate"/>
        </w:r>
        <w:r w:rsidRPr="00A826F8">
          <w:rPr>
            <w:webHidden/>
            <w:color w:val="000000" w:themeColor="text1"/>
          </w:rPr>
          <w:t>6</w:t>
        </w:r>
        <w:r w:rsidRPr="00A826F8">
          <w:rPr>
            <w:webHidden/>
            <w:color w:val="000000" w:themeColor="text1"/>
          </w:rPr>
          <w:fldChar w:fldCharType="end"/>
        </w:r>
      </w:hyperlink>
    </w:p>
    <w:p w14:paraId="328E9EBF" w14:textId="1D394EBF" w:rsidR="00A826F8" w:rsidRPr="00A826F8" w:rsidRDefault="00A826F8">
      <w:pPr>
        <w:pStyle w:val="TOC2"/>
        <w:rPr>
          <w:rFonts w:eastAsiaTheme="minorEastAsia"/>
          <w:color w:val="000000" w:themeColor="text1"/>
          <w:kern w:val="2"/>
          <w:sz w:val="24"/>
          <w:szCs w:val="24"/>
          <w:lang w:eastAsia="en-AU"/>
          <w14:ligatures w14:val="standardContextual"/>
        </w:rPr>
      </w:pPr>
      <w:hyperlink w:anchor="_Toc190259391" w:history="1">
        <w:r w:rsidRPr="00A826F8">
          <w:rPr>
            <w:rStyle w:val="Hyperlink"/>
            <w:color w:val="000000" w:themeColor="text1"/>
          </w:rPr>
          <w:t>Use and/or disclosure of information for secondary purposes</w:t>
        </w:r>
        <w:r w:rsidRPr="00A826F8">
          <w:rPr>
            <w:webHidden/>
            <w:color w:val="000000" w:themeColor="text1"/>
          </w:rPr>
          <w:tab/>
        </w:r>
        <w:r w:rsidRPr="00A826F8">
          <w:rPr>
            <w:webHidden/>
            <w:color w:val="000000" w:themeColor="text1"/>
          </w:rPr>
          <w:fldChar w:fldCharType="begin"/>
        </w:r>
        <w:r w:rsidRPr="00A826F8">
          <w:rPr>
            <w:webHidden/>
            <w:color w:val="000000" w:themeColor="text1"/>
          </w:rPr>
          <w:instrText xml:space="preserve"> PAGEREF _Toc190259391 \h </w:instrText>
        </w:r>
        <w:r w:rsidRPr="00A826F8">
          <w:rPr>
            <w:webHidden/>
            <w:color w:val="000000" w:themeColor="text1"/>
          </w:rPr>
        </w:r>
        <w:r w:rsidRPr="00A826F8">
          <w:rPr>
            <w:webHidden/>
            <w:color w:val="000000" w:themeColor="text1"/>
          </w:rPr>
          <w:fldChar w:fldCharType="separate"/>
        </w:r>
        <w:r w:rsidRPr="00A826F8">
          <w:rPr>
            <w:webHidden/>
            <w:color w:val="000000" w:themeColor="text1"/>
          </w:rPr>
          <w:t>6</w:t>
        </w:r>
        <w:r w:rsidRPr="00A826F8">
          <w:rPr>
            <w:webHidden/>
            <w:color w:val="000000" w:themeColor="text1"/>
          </w:rPr>
          <w:fldChar w:fldCharType="end"/>
        </w:r>
      </w:hyperlink>
    </w:p>
    <w:p w14:paraId="246CC647" w14:textId="7800DBA5" w:rsidR="00A826F8" w:rsidRPr="00A826F8" w:rsidRDefault="00A826F8">
      <w:pPr>
        <w:pStyle w:val="TOC2"/>
        <w:rPr>
          <w:rFonts w:eastAsiaTheme="minorEastAsia"/>
          <w:color w:val="000000" w:themeColor="text1"/>
          <w:kern w:val="2"/>
          <w:sz w:val="24"/>
          <w:szCs w:val="24"/>
          <w:lang w:eastAsia="en-AU"/>
          <w14:ligatures w14:val="standardContextual"/>
        </w:rPr>
      </w:pPr>
      <w:hyperlink w:anchor="_Toc190259392" w:history="1">
        <w:r w:rsidRPr="00A826F8">
          <w:rPr>
            <w:rStyle w:val="Hyperlink"/>
            <w:color w:val="000000" w:themeColor="text1"/>
          </w:rPr>
          <w:t>Disclosure of sensitive information</w:t>
        </w:r>
        <w:r w:rsidRPr="00A826F8">
          <w:rPr>
            <w:webHidden/>
            <w:color w:val="000000" w:themeColor="text1"/>
          </w:rPr>
          <w:tab/>
        </w:r>
        <w:r w:rsidRPr="00A826F8">
          <w:rPr>
            <w:webHidden/>
            <w:color w:val="000000" w:themeColor="text1"/>
          </w:rPr>
          <w:fldChar w:fldCharType="begin"/>
        </w:r>
        <w:r w:rsidRPr="00A826F8">
          <w:rPr>
            <w:webHidden/>
            <w:color w:val="000000" w:themeColor="text1"/>
          </w:rPr>
          <w:instrText xml:space="preserve"> PAGEREF _Toc190259392 \h </w:instrText>
        </w:r>
        <w:r w:rsidRPr="00A826F8">
          <w:rPr>
            <w:webHidden/>
            <w:color w:val="000000" w:themeColor="text1"/>
          </w:rPr>
        </w:r>
        <w:r w:rsidRPr="00A826F8">
          <w:rPr>
            <w:webHidden/>
            <w:color w:val="000000" w:themeColor="text1"/>
          </w:rPr>
          <w:fldChar w:fldCharType="separate"/>
        </w:r>
        <w:r w:rsidRPr="00A826F8">
          <w:rPr>
            <w:webHidden/>
            <w:color w:val="000000" w:themeColor="text1"/>
          </w:rPr>
          <w:t>7</w:t>
        </w:r>
        <w:r w:rsidRPr="00A826F8">
          <w:rPr>
            <w:webHidden/>
            <w:color w:val="000000" w:themeColor="text1"/>
          </w:rPr>
          <w:fldChar w:fldCharType="end"/>
        </w:r>
      </w:hyperlink>
    </w:p>
    <w:p w14:paraId="7BFF50CE" w14:textId="742C3820" w:rsidR="00A826F8" w:rsidRPr="00A826F8" w:rsidRDefault="00A826F8">
      <w:pPr>
        <w:pStyle w:val="TOC2"/>
        <w:rPr>
          <w:rFonts w:eastAsiaTheme="minorEastAsia"/>
          <w:color w:val="000000" w:themeColor="text1"/>
          <w:kern w:val="2"/>
          <w:sz w:val="24"/>
          <w:szCs w:val="24"/>
          <w:lang w:eastAsia="en-AU"/>
          <w14:ligatures w14:val="standardContextual"/>
        </w:rPr>
      </w:pPr>
      <w:hyperlink w:anchor="_Toc190259393" w:history="1">
        <w:r w:rsidRPr="00A826F8">
          <w:rPr>
            <w:rStyle w:val="Hyperlink"/>
            <w:color w:val="000000" w:themeColor="text1"/>
          </w:rPr>
          <w:t>Disclosure to service providers</w:t>
        </w:r>
        <w:r w:rsidRPr="00A826F8">
          <w:rPr>
            <w:webHidden/>
            <w:color w:val="000000" w:themeColor="text1"/>
          </w:rPr>
          <w:tab/>
        </w:r>
        <w:r w:rsidRPr="00A826F8">
          <w:rPr>
            <w:webHidden/>
            <w:color w:val="000000" w:themeColor="text1"/>
          </w:rPr>
          <w:fldChar w:fldCharType="begin"/>
        </w:r>
        <w:r w:rsidRPr="00A826F8">
          <w:rPr>
            <w:webHidden/>
            <w:color w:val="000000" w:themeColor="text1"/>
          </w:rPr>
          <w:instrText xml:space="preserve"> PAGEREF _Toc190259393 \h </w:instrText>
        </w:r>
        <w:r w:rsidRPr="00A826F8">
          <w:rPr>
            <w:webHidden/>
            <w:color w:val="000000" w:themeColor="text1"/>
          </w:rPr>
        </w:r>
        <w:r w:rsidRPr="00A826F8">
          <w:rPr>
            <w:webHidden/>
            <w:color w:val="000000" w:themeColor="text1"/>
          </w:rPr>
          <w:fldChar w:fldCharType="separate"/>
        </w:r>
        <w:r w:rsidRPr="00A826F8">
          <w:rPr>
            <w:webHidden/>
            <w:color w:val="000000" w:themeColor="text1"/>
          </w:rPr>
          <w:t>7</w:t>
        </w:r>
        <w:r w:rsidRPr="00A826F8">
          <w:rPr>
            <w:webHidden/>
            <w:color w:val="000000" w:themeColor="text1"/>
          </w:rPr>
          <w:fldChar w:fldCharType="end"/>
        </w:r>
      </w:hyperlink>
    </w:p>
    <w:p w14:paraId="0CCBE5D3" w14:textId="4C56922C" w:rsidR="00A826F8" w:rsidRPr="00A826F8" w:rsidRDefault="00A826F8">
      <w:pPr>
        <w:pStyle w:val="TOC2"/>
        <w:rPr>
          <w:rFonts w:eastAsiaTheme="minorEastAsia"/>
          <w:color w:val="000000" w:themeColor="text1"/>
          <w:kern w:val="2"/>
          <w:sz w:val="24"/>
          <w:szCs w:val="24"/>
          <w:lang w:eastAsia="en-AU"/>
          <w14:ligatures w14:val="standardContextual"/>
        </w:rPr>
      </w:pPr>
      <w:hyperlink w:anchor="_Toc190259394" w:history="1">
        <w:r w:rsidRPr="00A826F8">
          <w:rPr>
            <w:rStyle w:val="Hyperlink"/>
            <w:color w:val="000000" w:themeColor="text1"/>
          </w:rPr>
          <w:t>Disclosure to parties outside Australia</w:t>
        </w:r>
        <w:r w:rsidRPr="00A826F8">
          <w:rPr>
            <w:webHidden/>
            <w:color w:val="000000" w:themeColor="text1"/>
          </w:rPr>
          <w:tab/>
        </w:r>
        <w:r w:rsidRPr="00A826F8">
          <w:rPr>
            <w:webHidden/>
            <w:color w:val="000000" w:themeColor="text1"/>
          </w:rPr>
          <w:fldChar w:fldCharType="begin"/>
        </w:r>
        <w:r w:rsidRPr="00A826F8">
          <w:rPr>
            <w:webHidden/>
            <w:color w:val="000000" w:themeColor="text1"/>
          </w:rPr>
          <w:instrText xml:space="preserve"> PAGEREF _Toc190259394 \h </w:instrText>
        </w:r>
        <w:r w:rsidRPr="00A826F8">
          <w:rPr>
            <w:webHidden/>
            <w:color w:val="000000" w:themeColor="text1"/>
          </w:rPr>
        </w:r>
        <w:r w:rsidRPr="00A826F8">
          <w:rPr>
            <w:webHidden/>
            <w:color w:val="000000" w:themeColor="text1"/>
          </w:rPr>
          <w:fldChar w:fldCharType="separate"/>
        </w:r>
        <w:r w:rsidRPr="00A826F8">
          <w:rPr>
            <w:webHidden/>
            <w:color w:val="000000" w:themeColor="text1"/>
          </w:rPr>
          <w:t>7</w:t>
        </w:r>
        <w:r w:rsidRPr="00A826F8">
          <w:rPr>
            <w:webHidden/>
            <w:color w:val="000000" w:themeColor="text1"/>
          </w:rPr>
          <w:fldChar w:fldCharType="end"/>
        </w:r>
      </w:hyperlink>
    </w:p>
    <w:p w14:paraId="053C9437" w14:textId="5D006759" w:rsidR="00A826F8" w:rsidRPr="00A826F8" w:rsidRDefault="00A826F8">
      <w:pPr>
        <w:pStyle w:val="TOC1"/>
        <w:tabs>
          <w:tab w:val="left" w:pos="567"/>
        </w:tabs>
        <w:rPr>
          <w:rFonts w:eastAsiaTheme="minorEastAsia"/>
          <w:color w:val="000000" w:themeColor="text1"/>
          <w:kern w:val="2"/>
          <w:sz w:val="24"/>
          <w:szCs w:val="24"/>
          <w:lang w:eastAsia="en-AU"/>
          <w14:ligatures w14:val="standardContextual"/>
        </w:rPr>
      </w:pPr>
      <w:hyperlink w:anchor="_Toc190259395" w:history="1">
        <w:r w:rsidRPr="00A826F8">
          <w:rPr>
            <w:rStyle w:val="Hyperlink"/>
            <w:color w:val="000000" w:themeColor="text1"/>
          </w:rPr>
          <w:t>4.</w:t>
        </w:r>
        <w:r w:rsidRPr="00A826F8">
          <w:rPr>
            <w:rFonts w:eastAsiaTheme="minorEastAsia"/>
            <w:color w:val="000000" w:themeColor="text1"/>
            <w:kern w:val="2"/>
            <w:sz w:val="24"/>
            <w:szCs w:val="24"/>
            <w:lang w:eastAsia="en-AU"/>
            <w14:ligatures w14:val="standardContextual"/>
          </w:rPr>
          <w:tab/>
        </w:r>
        <w:r w:rsidRPr="00A826F8">
          <w:rPr>
            <w:rStyle w:val="Hyperlink"/>
            <w:color w:val="000000" w:themeColor="text1"/>
          </w:rPr>
          <w:t>Storage and security of personal information</w:t>
        </w:r>
        <w:r w:rsidRPr="00A826F8">
          <w:rPr>
            <w:webHidden/>
            <w:color w:val="000000" w:themeColor="text1"/>
          </w:rPr>
          <w:tab/>
        </w:r>
        <w:r w:rsidRPr="00A826F8">
          <w:rPr>
            <w:webHidden/>
            <w:color w:val="000000" w:themeColor="text1"/>
          </w:rPr>
          <w:fldChar w:fldCharType="begin"/>
        </w:r>
        <w:r w:rsidRPr="00A826F8">
          <w:rPr>
            <w:webHidden/>
            <w:color w:val="000000" w:themeColor="text1"/>
          </w:rPr>
          <w:instrText xml:space="preserve"> PAGEREF _Toc190259395 \h </w:instrText>
        </w:r>
        <w:r w:rsidRPr="00A826F8">
          <w:rPr>
            <w:webHidden/>
            <w:color w:val="000000" w:themeColor="text1"/>
          </w:rPr>
        </w:r>
        <w:r w:rsidRPr="00A826F8">
          <w:rPr>
            <w:webHidden/>
            <w:color w:val="000000" w:themeColor="text1"/>
          </w:rPr>
          <w:fldChar w:fldCharType="separate"/>
        </w:r>
        <w:r w:rsidRPr="00A826F8">
          <w:rPr>
            <w:webHidden/>
            <w:color w:val="000000" w:themeColor="text1"/>
          </w:rPr>
          <w:t>7</w:t>
        </w:r>
        <w:r w:rsidRPr="00A826F8">
          <w:rPr>
            <w:webHidden/>
            <w:color w:val="000000" w:themeColor="text1"/>
          </w:rPr>
          <w:fldChar w:fldCharType="end"/>
        </w:r>
      </w:hyperlink>
    </w:p>
    <w:p w14:paraId="000EBD2E" w14:textId="26BC9783" w:rsidR="00A826F8" w:rsidRPr="00A826F8" w:rsidRDefault="00A826F8">
      <w:pPr>
        <w:pStyle w:val="TOC2"/>
        <w:rPr>
          <w:rFonts w:eastAsiaTheme="minorEastAsia"/>
          <w:color w:val="000000" w:themeColor="text1"/>
          <w:kern w:val="2"/>
          <w:sz w:val="24"/>
          <w:szCs w:val="24"/>
          <w:lang w:eastAsia="en-AU"/>
          <w14:ligatures w14:val="standardContextual"/>
        </w:rPr>
      </w:pPr>
      <w:hyperlink w:anchor="_Toc190259396" w:history="1">
        <w:r w:rsidRPr="00A826F8">
          <w:rPr>
            <w:rStyle w:val="Hyperlink"/>
            <w:color w:val="000000" w:themeColor="text1"/>
          </w:rPr>
          <w:t>Storage of information disclosed to third parties</w:t>
        </w:r>
        <w:r w:rsidRPr="00A826F8">
          <w:rPr>
            <w:webHidden/>
            <w:color w:val="000000" w:themeColor="text1"/>
          </w:rPr>
          <w:tab/>
        </w:r>
        <w:r w:rsidRPr="00A826F8">
          <w:rPr>
            <w:webHidden/>
            <w:color w:val="000000" w:themeColor="text1"/>
          </w:rPr>
          <w:fldChar w:fldCharType="begin"/>
        </w:r>
        <w:r w:rsidRPr="00A826F8">
          <w:rPr>
            <w:webHidden/>
            <w:color w:val="000000" w:themeColor="text1"/>
          </w:rPr>
          <w:instrText xml:space="preserve"> PAGEREF _Toc190259396 \h </w:instrText>
        </w:r>
        <w:r w:rsidRPr="00A826F8">
          <w:rPr>
            <w:webHidden/>
            <w:color w:val="000000" w:themeColor="text1"/>
          </w:rPr>
        </w:r>
        <w:r w:rsidRPr="00A826F8">
          <w:rPr>
            <w:webHidden/>
            <w:color w:val="000000" w:themeColor="text1"/>
          </w:rPr>
          <w:fldChar w:fldCharType="separate"/>
        </w:r>
        <w:r w:rsidRPr="00A826F8">
          <w:rPr>
            <w:webHidden/>
            <w:color w:val="000000" w:themeColor="text1"/>
          </w:rPr>
          <w:t>8</w:t>
        </w:r>
        <w:r w:rsidRPr="00A826F8">
          <w:rPr>
            <w:webHidden/>
            <w:color w:val="000000" w:themeColor="text1"/>
          </w:rPr>
          <w:fldChar w:fldCharType="end"/>
        </w:r>
      </w:hyperlink>
    </w:p>
    <w:p w14:paraId="507C2DDB" w14:textId="163AD340" w:rsidR="00A826F8" w:rsidRPr="00A826F8" w:rsidRDefault="00A826F8">
      <w:pPr>
        <w:pStyle w:val="TOC1"/>
        <w:tabs>
          <w:tab w:val="left" w:pos="567"/>
        </w:tabs>
        <w:rPr>
          <w:rFonts w:eastAsiaTheme="minorEastAsia"/>
          <w:color w:val="000000" w:themeColor="text1"/>
          <w:kern w:val="2"/>
          <w:sz w:val="24"/>
          <w:szCs w:val="24"/>
          <w:lang w:eastAsia="en-AU"/>
          <w14:ligatures w14:val="standardContextual"/>
        </w:rPr>
      </w:pPr>
      <w:hyperlink w:anchor="_Toc190259397" w:history="1">
        <w:r w:rsidRPr="00A826F8">
          <w:rPr>
            <w:rStyle w:val="Hyperlink"/>
            <w:color w:val="000000" w:themeColor="text1"/>
          </w:rPr>
          <w:t>5.</w:t>
        </w:r>
        <w:r w:rsidRPr="00A826F8">
          <w:rPr>
            <w:rFonts w:eastAsiaTheme="minorEastAsia"/>
            <w:color w:val="000000" w:themeColor="text1"/>
            <w:kern w:val="2"/>
            <w:sz w:val="24"/>
            <w:szCs w:val="24"/>
            <w:lang w:eastAsia="en-AU"/>
            <w14:ligatures w14:val="standardContextual"/>
          </w:rPr>
          <w:tab/>
        </w:r>
        <w:r w:rsidRPr="00A826F8">
          <w:rPr>
            <w:rStyle w:val="Hyperlink"/>
            <w:color w:val="000000" w:themeColor="text1"/>
          </w:rPr>
          <w:t>Access to and correction of your personal information</w:t>
        </w:r>
        <w:r w:rsidRPr="00A826F8">
          <w:rPr>
            <w:webHidden/>
            <w:color w:val="000000" w:themeColor="text1"/>
          </w:rPr>
          <w:tab/>
        </w:r>
        <w:r w:rsidRPr="00A826F8">
          <w:rPr>
            <w:webHidden/>
            <w:color w:val="000000" w:themeColor="text1"/>
          </w:rPr>
          <w:fldChar w:fldCharType="begin"/>
        </w:r>
        <w:r w:rsidRPr="00A826F8">
          <w:rPr>
            <w:webHidden/>
            <w:color w:val="000000" w:themeColor="text1"/>
          </w:rPr>
          <w:instrText xml:space="preserve"> PAGEREF _Toc190259397 \h </w:instrText>
        </w:r>
        <w:r w:rsidRPr="00A826F8">
          <w:rPr>
            <w:webHidden/>
            <w:color w:val="000000" w:themeColor="text1"/>
          </w:rPr>
        </w:r>
        <w:r w:rsidRPr="00A826F8">
          <w:rPr>
            <w:webHidden/>
            <w:color w:val="000000" w:themeColor="text1"/>
          </w:rPr>
          <w:fldChar w:fldCharType="separate"/>
        </w:r>
        <w:r w:rsidRPr="00A826F8">
          <w:rPr>
            <w:webHidden/>
            <w:color w:val="000000" w:themeColor="text1"/>
          </w:rPr>
          <w:t>8</w:t>
        </w:r>
        <w:r w:rsidRPr="00A826F8">
          <w:rPr>
            <w:webHidden/>
            <w:color w:val="000000" w:themeColor="text1"/>
          </w:rPr>
          <w:fldChar w:fldCharType="end"/>
        </w:r>
      </w:hyperlink>
    </w:p>
    <w:p w14:paraId="46F8017A" w14:textId="48987289" w:rsidR="00A826F8" w:rsidRPr="00A826F8" w:rsidRDefault="00A826F8">
      <w:pPr>
        <w:pStyle w:val="TOC2"/>
        <w:rPr>
          <w:rFonts w:eastAsiaTheme="minorEastAsia"/>
          <w:color w:val="000000" w:themeColor="text1"/>
          <w:kern w:val="2"/>
          <w:sz w:val="24"/>
          <w:szCs w:val="24"/>
          <w:lang w:eastAsia="en-AU"/>
          <w14:ligatures w14:val="standardContextual"/>
        </w:rPr>
      </w:pPr>
      <w:hyperlink w:anchor="_Toc190259398" w:history="1">
        <w:r w:rsidRPr="00A826F8">
          <w:rPr>
            <w:rStyle w:val="Hyperlink"/>
            <w:color w:val="000000" w:themeColor="text1"/>
          </w:rPr>
          <w:t>How to access your personal information</w:t>
        </w:r>
        <w:r w:rsidRPr="00A826F8">
          <w:rPr>
            <w:webHidden/>
            <w:color w:val="000000" w:themeColor="text1"/>
          </w:rPr>
          <w:tab/>
        </w:r>
        <w:r w:rsidRPr="00A826F8">
          <w:rPr>
            <w:webHidden/>
            <w:color w:val="000000" w:themeColor="text1"/>
          </w:rPr>
          <w:fldChar w:fldCharType="begin"/>
        </w:r>
        <w:r w:rsidRPr="00A826F8">
          <w:rPr>
            <w:webHidden/>
            <w:color w:val="000000" w:themeColor="text1"/>
          </w:rPr>
          <w:instrText xml:space="preserve"> PAGEREF _Toc190259398 \h </w:instrText>
        </w:r>
        <w:r w:rsidRPr="00A826F8">
          <w:rPr>
            <w:webHidden/>
            <w:color w:val="000000" w:themeColor="text1"/>
          </w:rPr>
        </w:r>
        <w:r w:rsidRPr="00A826F8">
          <w:rPr>
            <w:webHidden/>
            <w:color w:val="000000" w:themeColor="text1"/>
          </w:rPr>
          <w:fldChar w:fldCharType="separate"/>
        </w:r>
        <w:r w:rsidRPr="00A826F8">
          <w:rPr>
            <w:webHidden/>
            <w:color w:val="000000" w:themeColor="text1"/>
          </w:rPr>
          <w:t>8</w:t>
        </w:r>
        <w:r w:rsidRPr="00A826F8">
          <w:rPr>
            <w:webHidden/>
            <w:color w:val="000000" w:themeColor="text1"/>
          </w:rPr>
          <w:fldChar w:fldCharType="end"/>
        </w:r>
      </w:hyperlink>
    </w:p>
    <w:p w14:paraId="335D8169" w14:textId="23ADB4A3" w:rsidR="00A826F8" w:rsidRPr="00A826F8" w:rsidRDefault="00A826F8">
      <w:pPr>
        <w:pStyle w:val="TOC2"/>
        <w:rPr>
          <w:rFonts w:eastAsiaTheme="minorEastAsia"/>
          <w:color w:val="000000" w:themeColor="text1"/>
          <w:kern w:val="2"/>
          <w:sz w:val="24"/>
          <w:szCs w:val="24"/>
          <w:lang w:eastAsia="en-AU"/>
          <w14:ligatures w14:val="standardContextual"/>
        </w:rPr>
      </w:pPr>
      <w:hyperlink w:anchor="_Toc190259399" w:history="1">
        <w:r w:rsidRPr="00A826F8">
          <w:rPr>
            <w:rStyle w:val="Hyperlink"/>
            <w:color w:val="000000" w:themeColor="text1"/>
          </w:rPr>
          <w:t>How to ask for your personal information to be corrected</w:t>
        </w:r>
        <w:r w:rsidRPr="00A826F8">
          <w:rPr>
            <w:webHidden/>
            <w:color w:val="000000" w:themeColor="text1"/>
          </w:rPr>
          <w:tab/>
        </w:r>
        <w:r w:rsidRPr="00A826F8">
          <w:rPr>
            <w:webHidden/>
            <w:color w:val="000000" w:themeColor="text1"/>
          </w:rPr>
          <w:fldChar w:fldCharType="begin"/>
        </w:r>
        <w:r w:rsidRPr="00A826F8">
          <w:rPr>
            <w:webHidden/>
            <w:color w:val="000000" w:themeColor="text1"/>
          </w:rPr>
          <w:instrText xml:space="preserve"> PAGEREF _Toc190259399 \h </w:instrText>
        </w:r>
        <w:r w:rsidRPr="00A826F8">
          <w:rPr>
            <w:webHidden/>
            <w:color w:val="000000" w:themeColor="text1"/>
          </w:rPr>
        </w:r>
        <w:r w:rsidRPr="00A826F8">
          <w:rPr>
            <w:webHidden/>
            <w:color w:val="000000" w:themeColor="text1"/>
          </w:rPr>
          <w:fldChar w:fldCharType="separate"/>
        </w:r>
        <w:r w:rsidRPr="00A826F8">
          <w:rPr>
            <w:webHidden/>
            <w:color w:val="000000" w:themeColor="text1"/>
          </w:rPr>
          <w:t>8</w:t>
        </w:r>
        <w:r w:rsidRPr="00A826F8">
          <w:rPr>
            <w:webHidden/>
            <w:color w:val="000000" w:themeColor="text1"/>
          </w:rPr>
          <w:fldChar w:fldCharType="end"/>
        </w:r>
      </w:hyperlink>
    </w:p>
    <w:p w14:paraId="253A55B0" w14:textId="0AF0733A" w:rsidR="00A826F8" w:rsidRPr="00A826F8" w:rsidRDefault="00A826F8">
      <w:pPr>
        <w:pStyle w:val="TOC1"/>
        <w:tabs>
          <w:tab w:val="left" w:pos="567"/>
        </w:tabs>
        <w:rPr>
          <w:rFonts w:eastAsiaTheme="minorEastAsia"/>
          <w:color w:val="000000" w:themeColor="text1"/>
          <w:kern w:val="2"/>
          <w:sz w:val="24"/>
          <w:szCs w:val="24"/>
          <w:lang w:eastAsia="en-AU"/>
          <w14:ligatures w14:val="standardContextual"/>
        </w:rPr>
      </w:pPr>
      <w:hyperlink w:anchor="_Toc190259400" w:history="1">
        <w:r w:rsidRPr="00A826F8">
          <w:rPr>
            <w:rStyle w:val="Hyperlink"/>
            <w:color w:val="000000" w:themeColor="text1"/>
          </w:rPr>
          <w:t>6.</w:t>
        </w:r>
        <w:r w:rsidRPr="00A826F8">
          <w:rPr>
            <w:rFonts w:eastAsiaTheme="minorEastAsia"/>
            <w:color w:val="000000" w:themeColor="text1"/>
            <w:kern w:val="2"/>
            <w:sz w:val="24"/>
            <w:szCs w:val="24"/>
            <w:lang w:eastAsia="en-AU"/>
            <w14:ligatures w14:val="standardContextual"/>
          </w:rPr>
          <w:tab/>
        </w:r>
        <w:r w:rsidRPr="00A826F8">
          <w:rPr>
            <w:rStyle w:val="Hyperlink"/>
            <w:color w:val="000000" w:themeColor="text1"/>
          </w:rPr>
          <w:t>Making a complaint or contacting us about your information privacy</w:t>
        </w:r>
        <w:r w:rsidRPr="00A826F8">
          <w:rPr>
            <w:webHidden/>
            <w:color w:val="000000" w:themeColor="text1"/>
          </w:rPr>
          <w:tab/>
        </w:r>
        <w:r w:rsidRPr="00A826F8">
          <w:rPr>
            <w:webHidden/>
            <w:color w:val="000000" w:themeColor="text1"/>
          </w:rPr>
          <w:fldChar w:fldCharType="begin"/>
        </w:r>
        <w:r w:rsidRPr="00A826F8">
          <w:rPr>
            <w:webHidden/>
            <w:color w:val="000000" w:themeColor="text1"/>
          </w:rPr>
          <w:instrText xml:space="preserve"> PAGEREF _Toc190259400 \h </w:instrText>
        </w:r>
        <w:r w:rsidRPr="00A826F8">
          <w:rPr>
            <w:webHidden/>
            <w:color w:val="000000" w:themeColor="text1"/>
          </w:rPr>
        </w:r>
        <w:r w:rsidRPr="00A826F8">
          <w:rPr>
            <w:webHidden/>
            <w:color w:val="000000" w:themeColor="text1"/>
          </w:rPr>
          <w:fldChar w:fldCharType="separate"/>
        </w:r>
        <w:r w:rsidRPr="00A826F8">
          <w:rPr>
            <w:webHidden/>
            <w:color w:val="000000" w:themeColor="text1"/>
          </w:rPr>
          <w:t>9</w:t>
        </w:r>
        <w:r w:rsidRPr="00A826F8">
          <w:rPr>
            <w:webHidden/>
            <w:color w:val="000000" w:themeColor="text1"/>
          </w:rPr>
          <w:fldChar w:fldCharType="end"/>
        </w:r>
      </w:hyperlink>
    </w:p>
    <w:p w14:paraId="49F611C9" w14:textId="65A41089" w:rsidR="00A826F8" w:rsidRPr="00A826F8" w:rsidRDefault="00A826F8">
      <w:pPr>
        <w:pStyle w:val="TOC2"/>
        <w:rPr>
          <w:rFonts w:eastAsiaTheme="minorEastAsia"/>
          <w:color w:val="000000" w:themeColor="text1"/>
          <w:kern w:val="2"/>
          <w:sz w:val="24"/>
          <w:szCs w:val="24"/>
          <w:lang w:eastAsia="en-AU"/>
          <w14:ligatures w14:val="standardContextual"/>
        </w:rPr>
      </w:pPr>
      <w:hyperlink w:anchor="_Toc190259401" w:history="1">
        <w:r w:rsidRPr="00A826F8">
          <w:rPr>
            <w:rStyle w:val="Hyperlink"/>
            <w:color w:val="000000" w:themeColor="text1"/>
          </w:rPr>
          <w:t>How to make a complaint</w:t>
        </w:r>
        <w:r w:rsidRPr="00A826F8">
          <w:rPr>
            <w:webHidden/>
            <w:color w:val="000000" w:themeColor="text1"/>
          </w:rPr>
          <w:tab/>
        </w:r>
        <w:r w:rsidRPr="00A826F8">
          <w:rPr>
            <w:webHidden/>
            <w:color w:val="000000" w:themeColor="text1"/>
          </w:rPr>
          <w:fldChar w:fldCharType="begin"/>
        </w:r>
        <w:r w:rsidRPr="00A826F8">
          <w:rPr>
            <w:webHidden/>
            <w:color w:val="000000" w:themeColor="text1"/>
          </w:rPr>
          <w:instrText xml:space="preserve"> PAGEREF _Toc190259401 \h </w:instrText>
        </w:r>
        <w:r w:rsidRPr="00A826F8">
          <w:rPr>
            <w:webHidden/>
            <w:color w:val="000000" w:themeColor="text1"/>
          </w:rPr>
        </w:r>
        <w:r w:rsidRPr="00A826F8">
          <w:rPr>
            <w:webHidden/>
            <w:color w:val="000000" w:themeColor="text1"/>
          </w:rPr>
          <w:fldChar w:fldCharType="separate"/>
        </w:r>
        <w:r w:rsidRPr="00A826F8">
          <w:rPr>
            <w:webHidden/>
            <w:color w:val="000000" w:themeColor="text1"/>
          </w:rPr>
          <w:t>9</w:t>
        </w:r>
        <w:r w:rsidRPr="00A826F8">
          <w:rPr>
            <w:webHidden/>
            <w:color w:val="000000" w:themeColor="text1"/>
          </w:rPr>
          <w:fldChar w:fldCharType="end"/>
        </w:r>
      </w:hyperlink>
    </w:p>
    <w:p w14:paraId="0015257D" w14:textId="63FDB913" w:rsidR="00A826F8" w:rsidRPr="00A826F8" w:rsidRDefault="00A826F8">
      <w:pPr>
        <w:pStyle w:val="TOC2"/>
        <w:rPr>
          <w:rFonts w:eastAsiaTheme="minorEastAsia"/>
          <w:color w:val="000000" w:themeColor="text1"/>
          <w:kern w:val="2"/>
          <w:sz w:val="24"/>
          <w:szCs w:val="24"/>
          <w:lang w:eastAsia="en-AU"/>
          <w14:ligatures w14:val="standardContextual"/>
        </w:rPr>
      </w:pPr>
      <w:hyperlink w:anchor="_Toc190259402" w:history="1">
        <w:r w:rsidRPr="00A826F8">
          <w:rPr>
            <w:rStyle w:val="Hyperlink"/>
            <w:color w:val="000000" w:themeColor="text1"/>
          </w:rPr>
          <w:t>How to contact us</w:t>
        </w:r>
        <w:r w:rsidRPr="00A826F8">
          <w:rPr>
            <w:webHidden/>
            <w:color w:val="000000" w:themeColor="text1"/>
          </w:rPr>
          <w:tab/>
        </w:r>
        <w:r w:rsidRPr="00A826F8">
          <w:rPr>
            <w:webHidden/>
            <w:color w:val="000000" w:themeColor="text1"/>
          </w:rPr>
          <w:fldChar w:fldCharType="begin"/>
        </w:r>
        <w:r w:rsidRPr="00A826F8">
          <w:rPr>
            <w:webHidden/>
            <w:color w:val="000000" w:themeColor="text1"/>
          </w:rPr>
          <w:instrText xml:space="preserve"> PAGEREF _Toc190259402 \h </w:instrText>
        </w:r>
        <w:r w:rsidRPr="00A826F8">
          <w:rPr>
            <w:webHidden/>
            <w:color w:val="000000" w:themeColor="text1"/>
          </w:rPr>
        </w:r>
        <w:r w:rsidRPr="00A826F8">
          <w:rPr>
            <w:webHidden/>
            <w:color w:val="000000" w:themeColor="text1"/>
          </w:rPr>
          <w:fldChar w:fldCharType="separate"/>
        </w:r>
        <w:r w:rsidRPr="00A826F8">
          <w:rPr>
            <w:webHidden/>
            <w:color w:val="000000" w:themeColor="text1"/>
          </w:rPr>
          <w:t>9</w:t>
        </w:r>
        <w:r w:rsidRPr="00A826F8">
          <w:rPr>
            <w:webHidden/>
            <w:color w:val="000000" w:themeColor="text1"/>
          </w:rPr>
          <w:fldChar w:fldCharType="end"/>
        </w:r>
      </w:hyperlink>
    </w:p>
    <w:p w14:paraId="464BDB3E" w14:textId="6D369185" w:rsidR="00A826F8" w:rsidRPr="00A826F8" w:rsidRDefault="00A826F8">
      <w:pPr>
        <w:pStyle w:val="TOC1"/>
        <w:rPr>
          <w:rFonts w:eastAsiaTheme="minorEastAsia"/>
          <w:color w:val="000000" w:themeColor="text1"/>
          <w:kern w:val="2"/>
          <w:sz w:val="24"/>
          <w:szCs w:val="24"/>
          <w:lang w:eastAsia="en-AU"/>
          <w14:ligatures w14:val="standardContextual"/>
        </w:rPr>
      </w:pPr>
      <w:hyperlink w:anchor="_Toc190259403" w:history="1">
        <w:r w:rsidRPr="00A826F8">
          <w:rPr>
            <w:rStyle w:val="Hyperlink"/>
            <w:color w:val="000000" w:themeColor="text1"/>
          </w:rPr>
          <w:t>Publication details</w:t>
        </w:r>
        <w:r w:rsidRPr="00A826F8">
          <w:rPr>
            <w:webHidden/>
            <w:color w:val="000000" w:themeColor="text1"/>
          </w:rPr>
          <w:tab/>
        </w:r>
        <w:r w:rsidRPr="00A826F8">
          <w:rPr>
            <w:webHidden/>
            <w:color w:val="000000" w:themeColor="text1"/>
          </w:rPr>
          <w:fldChar w:fldCharType="begin"/>
        </w:r>
        <w:r w:rsidRPr="00A826F8">
          <w:rPr>
            <w:webHidden/>
            <w:color w:val="000000" w:themeColor="text1"/>
          </w:rPr>
          <w:instrText xml:space="preserve"> PAGEREF _Toc190259403 \h </w:instrText>
        </w:r>
        <w:r w:rsidRPr="00A826F8">
          <w:rPr>
            <w:webHidden/>
            <w:color w:val="000000" w:themeColor="text1"/>
          </w:rPr>
        </w:r>
        <w:r w:rsidRPr="00A826F8">
          <w:rPr>
            <w:webHidden/>
            <w:color w:val="000000" w:themeColor="text1"/>
          </w:rPr>
          <w:fldChar w:fldCharType="separate"/>
        </w:r>
        <w:r w:rsidRPr="00A826F8">
          <w:rPr>
            <w:webHidden/>
            <w:color w:val="000000" w:themeColor="text1"/>
          </w:rPr>
          <w:t>10</w:t>
        </w:r>
        <w:r w:rsidRPr="00A826F8">
          <w:rPr>
            <w:webHidden/>
            <w:color w:val="000000" w:themeColor="text1"/>
          </w:rPr>
          <w:fldChar w:fldCharType="end"/>
        </w:r>
      </w:hyperlink>
    </w:p>
    <w:p w14:paraId="68EE1AB7" w14:textId="6726A127" w:rsidR="00B77C1A" w:rsidRPr="00C73B23" w:rsidRDefault="00937C78" w:rsidP="00C73B23">
      <w:pPr>
        <w:pStyle w:val="TOC2"/>
        <w:ind w:left="0"/>
        <w:rPr>
          <w:rFonts w:eastAsiaTheme="minorEastAsia" w:hint="eastAsia"/>
          <w:color w:val="auto"/>
          <w:sz w:val="22"/>
          <w:lang w:eastAsia="en-AU"/>
        </w:rPr>
      </w:pPr>
      <w:r w:rsidRPr="00A826F8">
        <w:rPr>
          <w:color w:val="000000" w:themeColor="text1"/>
          <w:lang w:val="en-US"/>
        </w:rPr>
        <w:fldChar w:fldCharType="end"/>
      </w:r>
    </w:p>
    <w:p w14:paraId="70CFC17F" w14:textId="222D414A" w:rsidR="0032199B" w:rsidRPr="00970B17" w:rsidRDefault="0032199B" w:rsidP="000C1DE2">
      <w:pPr>
        <w:pStyle w:val="Heading1"/>
        <w:numPr>
          <w:ilvl w:val="0"/>
          <w:numId w:val="16"/>
        </w:numPr>
        <w:ind w:left="360"/>
      </w:pPr>
      <w:bookmarkStart w:id="0" w:name="_Toc189577713"/>
      <w:bookmarkStart w:id="1" w:name="_Toc190259380"/>
      <w:r>
        <w:lastRenderedPageBreak/>
        <w:t>About this policy</w:t>
      </w:r>
      <w:bookmarkEnd w:id="0"/>
      <w:bookmarkEnd w:id="1"/>
    </w:p>
    <w:p w14:paraId="6D3F0711" w14:textId="47C40529" w:rsidR="0032199B" w:rsidRDefault="0032199B" w:rsidP="0032199B">
      <w:pPr>
        <w:pStyle w:val="BodyText"/>
      </w:pPr>
      <w:r>
        <w:t xml:space="preserve">The Veterinary Practitioners Registration Board of Victoria (the VPRBV) may collect, hold, use and disclose personal and/or sensitive information to carry out its functions under the </w:t>
      </w:r>
      <w:hyperlink r:id="rId11" w:history="1">
        <w:r w:rsidRPr="00550BB4">
          <w:rPr>
            <w:rStyle w:val="Hyperlink"/>
            <w:i/>
            <w:iCs/>
          </w:rPr>
          <w:t>Veterinary Practice Act 1997</w:t>
        </w:r>
      </w:hyperlink>
      <w:r w:rsidR="00550BB4">
        <w:t xml:space="preserve"> (”</w:t>
      </w:r>
      <w:r>
        <w:t>the</w:t>
      </w:r>
      <w:r w:rsidR="00550BB4">
        <w:rPr>
          <w:rFonts w:hint="eastAsia"/>
        </w:rPr>
        <w:t> </w:t>
      </w:r>
      <w:r>
        <w:t>VP Act</w:t>
      </w:r>
      <w:r w:rsidR="00C73B23">
        <w:t>”</w:t>
      </w:r>
      <w:r>
        <w:t>)</w:t>
      </w:r>
      <w:r w:rsidRPr="009D600E">
        <w:t>.</w:t>
      </w:r>
    </w:p>
    <w:p w14:paraId="25FF009A" w14:textId="77777777" w:rsidR="0032199B" w:rsidRDefault="0032199B" w:rsidP="00126AC7">
      <w:pPr>
        <w:pStyle w:val="BodyText"/>
      </w:pPr>
      <w:r w:rsidRPr="009D600E">
        <w:t xml:space="preserve">This Privacy Policy </w:t>
      </w:r>
      <w:r>
        <w:t>sets out</w:t>
      </w:r>
      <w:r w:rsidRPr="009D600E">
        <w:t xml:space="preserve"> how </w:t>
      </w:r>
      <w:r>
        <w:t>the VPRBV manages</w:t>
      </w:r>
      <w:r w:rsidRPr="009D600E">
        <w:t xml:space="preserve"> </w:t>
      </w:r>
      <w:r>
        <w:t xml:space="preserve">the </w:t>
      </w:r>
      <w:r w:rsidRPr="009D600E">
        <w:t xml:space="preserve">personal </w:t>
      </w:r>
      <w:r>
        <w:t xml:space="preserve">and/or sensitive </w:t>
      </w:r>
      <w:r w:rsidRPr="009D600E">
        <w:t>information</w:t>
      </w:r>
      <w:r>
        <w:t xml:space="preserve"> obtained when carrying out its functions. Any reference to “our” or “we” in this policy is a reference to the VPRBV.</w:t>
      </w:r>
    </w:p>
    <w:p w14:paraId="42C6DD4D" w14:textId="79D25024" w:rsidR="0032199B" w:rsidRDefault="0032199B" w:rsidP="00126AC7">
      <w:pPr>
        <w:pStyle w:val="BodyText"/>
      </w:pPr>
      <w:r>
        <w:t>The VPRBV</w:t>
      </w:r>
      <w:r w:rsidRPr="009D600E">
        <w:t xml:space="preserve"> must </w:t>
      </w:r>
      <w:r>
        <w:t xml:space="preserve">comply with the </w:t>
      </w:r>
      <w:r w:rsidRPr="00195128">
        <w:rPr>
          <w:i/>
          <w:iCs/>
        </w:rPr>
        <w:t>Privacy and Data Protection Act 2014</w:t>
      </w:r>
      <w:r w:rsidRPr="009D600E">
        <w:t xml:space="preserve"> </w:t>
      </w:r>
      <w:hyperlink r:id="rId12" w:history="1">
        <w:r w:rsidR="00195128" w:rsidRPr="0028461D">
          <w:rPr>
            <w:rStyle w:val="Hyperlink"/>
          </w:rPr>
          <w:t>https://www.legislation.vic.gov.au/in-force/acts/privacy-and-data-protection-act-2014/031</w:t>
        </w:r>
      </w:hyperlink>
      <w:r w:rsidR="00195128">
        <w:t xml:space="preserve"> </w:t>
      </w:r>
      <w:r>
        <w:t>(“the Privacy Act”) and is bound by the</w:t>
      </w:r>
      <w:r w:rsidRPr="009D600E">
        <w:t xml:space="preserve"> </w:t>
      </w:r>
      <w:r w:rsidRPr="00195128">
        <w:t>Information Privacy Principles</w:t>
      </w:r>
      <w:r w:rsidRPr="009D600E">
        <w:t xml:space="preserve"> </w:t>
      </w:r>
      <w:hyperlink r:id="rId13" w:history="1">
        <w:r w:rsidR="00195128" w:rsidRPr="0028461D">
          <w:rPr>
            <w:rStyle w:val="Hyperlink"/>
          </w:rPr>
          <w:t>https://ovic.vic.gov.au/privacy/for-agencies/information-privacy-principles</w:t>
        </w:r>
      </w:hyperlink>
      <w:r w:rsidR="00195128">
        <w:t xml:space="preserve"> </w:t>
      </w:r>
      <w:r w:rsidRPr="009D600E">
        <w:t>(</w:t>
      </w:r>
      <w:r>
        <w:t>the I</w:t>
      </w:r>
      <w:r w:rsidRPr="009D600E">
        <w:t xml:space="preserve">PPs) </w:t>
      </w:r>
      <w:r>
        <w:t>in</w:t>
      </w:r>
      <w:r w:rsidRPr="009D600E">
        <w:t xml:space="preserve"> </w:t>
      </w:r>
      <w:r>
        <w:t xml:space="preserve">the Privacy Act. The IPPs set the standards for how Victorian public sector organisations should </w:t>
      </w:r>
      <w:r w:rsidRPr="009D600E">
        <w:t>collect, store, protect, use, disclose and correct your personal information.</w:t>
      </w:r>
      <w:r>
        <w:t xml:space="preserve"> </w:t>
      </w:r>
    </w:p>
    <w:p w14:paraId="6224A624" w14:textId="52549C5D" w:rsidR="0032199B" w:rsidRDefault="0032199B" w:rsidP="00126AC7">
      <w:pPr>
        <w:pStyle w:val="BodyText"/>
      </w:pPr>
      <w:r>
        <w:t xml:space="preserve">As well as our obligations under the Privacy Act, we also have a duty of confidentiality under section 77 of the </w:t>
      </w:r>
      <w:r w:rsidRPr="00550BB4">
        <w:rPr>
          <w:i/>
          <w:iCs/>
        </w:rPr>
        <w:t>V</w:t>
      </w:r>
      <w:r w:rsidR="00C73B23" w:rsidRPr="00550BB4">
        <w:rPr>
          <w:i/>
          <w:iCs/>
        </w:rPr>
        <w:t>eterinary Practice Act 1997</w:t>
      </w:r>
      <w:r w:rsidR="00C73B23">
        <w:t xml:space="preserve"> (“the VP Act”)</w:t>
      </w:r>
      <w:r>
        <w:t>.</w:t>
      </w:r>
    </w:p>
    <w:p w14:paraId="3306A4BF" w14:textId="77777777" w:rsidR="0032199B" w:rsidRDefault="0032199B" w:rsidP="00126AC7">
      <w:pPr>
        <w:pStyle w:val="BodyText"/>
      </w:pPr>
      <w:r>
        <w:t>We are committed to responsible and fair handling of personal information consistent with the IPPs in the Privacy Act and s77 of the VP Act.</w:t>
      </w:r>
    </w:p>
    <w:p w14:paraId="20EAFBEB" w14:textId="77777777" w:rsidR="0032199B" w:rsidRDefault="0032199B" w:rsidP="00126AC7">
      <w:pPr>
        <w:pStyle w:val="BodyText"/>
      </w:pPr>
      <w:r w:rsidRPr="007A04D6">
        <w:t xml:space="preserve">This policy applies to all functions </w:t>
      </w:r>
      <w:r>
        <w:t xml:space="preserve">we perform. Any personal information that we collect or obtain about an individual from other sources will be handled in accordance with this policy. It covers all contact with us, whether in person, by telephone, email or online. </w:t>
      </w:r>
    </w:p>
    <w:p w14:paraId="71CF399D" w14:textId="77777777" w:rsidR="0032199B" w:rsidRDefault="0032199B" w:rsidP="00126AC7">
      <w:pPr>
        <w:pStyle w:val="BodyText"/>
      </w:pPr>
      <w:r>
        <w:t>This policy also explains how persons can access and correct personal and/or sensitive information that we hold about them and how to make a complaint about a privacy matter.</w:t>
      </w:r>
    </w:p>
    <w:p w14:paraId="35E234AC" w14:textId="77777777" w:rsidR="0032199B" w:rsidRPr="007D17B0" w:rsidRDefault="0032199B" w:rsidP="0032199B">
      <w:pPr>
        <w:pStyle w:val="Heading2"/>
      </w:pPr>
      <w:bookmarkStart w:id="2" w:name="_Toc189577714"/>
      <w:bookmarkStart w:id="3" w:name="_Toc190259381"/>
      <w:r w:rsidRPr="00970B17">
        <w:t xml:space="preserve">Definitions </w:t>
      </w:r>
      <w:r w:rsidRPr="007D17B0">
        <w:t>of</w:t>
      </w:r>
      <w:r w:rsidRPr="00970B17">
        <w:t xml:space="preserve"> terms</w:t>
      </w:r>
      <w:r w:rsidRPr="007D17B0">
        <w:t xml:space="preserve"> used</w:t>
      </w:r>
      <w:r w:rsidRPr="00970B17">
        <w:t xml:space="preserve"> in this policy</w:t>
      </w:r>
      <w:bookmarkEnd w:id="2"/>
      <w:bookmarkEnd w:id="3"/>
    </w:p>
    <w:p w14:paraId="420B6F0B" w14:textId="2F3CC862" w:rsidR="0032199B" w:rsidRPr="000E44E9" w:rsidRDefault="0032199B" w:rsidP="001A1BA5">
      <w:pPr>
        <w:pStyle w:val="BodyText"/>
        <w:spacing w:after="0"/>
        <w:rPr>
          <w:color w:val="auto"/>
        </w:rPr>
      </w:pPr>
      <w:r w:rsidRPr="005E5E35">
        <w:rPr>
          <w:rFonts w:ascii="Segoe UI Semibold" w:hAnsi="Segoe UI Semibold" w:cs="Segoe UI Semibold"/>
          <w:color w:val="auto"/>
        </w:rPr>
        <w:t>Personal information</w:t>
      </w:r>
      <w:r w:rsidRPr="000E44E9">
        <w:rPr>
          <w:color w:val="auto"/>
        </w:rPr>
        <w:t> is defined by the Privacy Act, and for the purpose of this policy means information or an opinion about an identified individual or an individual who is reasonably identifiable</w:t>
      </w:r>
      <w:r w:rsidR="001A1BA5">
        <w:rPr>
          <w:color w:val="auto"/>
        </w:rPr>
        <w:t>:</w:t>
      </w:r>
      <w:r w:rsidRPr="000E44E9">
        <w:rPr>
          <w:color w:val="auto"/>
        </w:rPr>
        <w:t xml:space="preserve"> </w:t>
      </w:r>
    </w:p>
    <w:p w14:paraId="4BAFDA8D" w14:textId="79342464" w:rsidR="0032199B" w:rsidRPr="00E172C2" w:rsidRDefault="003B4145" w:rsidP="009C596E">
      <w:pPr>
        <w:pStyle w:val="ListBullet"/>
        <w:tabs>
          <w:tab w:val="clear" w:pos="425"/>
        </w:tabs>
        <w:spacing w:before="0" w:after="0"/>
        <w:ind w:left="600" w:hanging="360"/>
      </w:pPr>
      <w:r>
        <w:t xml:space="preserve">whether the information or opinion is </w:t>
      </w:r>
      <w:r w:rsidR="0032199B" w:rsidRPr="00E172C2">
        <w:t>true or not, and</w:t>
      </w:r>
    </w:p>
    <w:p w14:paraId="34604018" w14:textId="45F10F38" w:rsidR="0032199B" w:rsidRPr="00E172C2" w:rsidRDefault="003B4145" w:rsidP="009C596E">
      <w:pPr>
        <w:pStyle w:val="ListBullet"/>
        <w:tabs>
          <w:tab w:val="clear" w:pos="425"/>
        </w:tabs>
        <w:spacing w:before="0"/>
        <w:ind w:left="600" w:hanging="360"/>
      </w:pPr>
      <w:r>
        <w:t xml:space="preserve">whether the information or opinion is </w:t>
      </w:r>
      <w:r w:rsidR="0032199B" w:rsidRPr="00E172C2">
        <w:t>recorded in a material form or not.</w:t>
      </w:r>
    </w:p>
    <w:p w14:paraId="6B87AFA2" w14:textId="77777777" w:rsidR="0032199B" w:rsidRPr="000E44E9" w:rsidRDefault="0032199B" w:rsidP="000E44E9">
      <w:pPr>
        <w:pStyle w:val="BodyText"/>
        <w:rPr>
          <w:color w:val="auto"/>
        </w:rPr>
      </w:pPr>
      <w:r w:rsidRPr="000E44E9">
        <w:rPr>
          <w:rFonts w:ascii="Segoe UI Semibold" w:hAnsi="Segoe UI Semibold" w:cs="Segoe UI Semibold"/>
          <w:color w:val="auto"/>
        </w:rPr>
        <w:t>Sensitive information</w:t>
      </w:r>
      <w:r w:rsidRPr="000E44E9">
        <w:rPr>
          <w:color w:val="auto"/>
        </w:rPr>
        <w:t> is a subset of personal information. Sensitive information includes information or an opinion about an individual’s health, racial or ethnic origin, political opinions, association memberships, religious or philosophical beliefs, sexual orientations, criminal history, genetic and biometric information.</w:t>
      </w:r>
    </w:p>
    <w:p w14:paraId="4F69CEAA" w14:textId="2FC477DB" w:rsidR="0032199B" w:rsidRPr="00A20A12" w:rsidRDefault="0032199B" w:rsidP="000E44E9">
      <w:pPr>
        <w:pStyle w:val="BodyText"/>
        <w:rPr>
          <w:rStyle w:val="Hyperlink"/>
        </w:rPr>
      </w:pPr>
      <w:r w:rsidRPr="000E44E9">
        <w:rPr>
          <w:rFonts w:ascii="Segoe UI Semibold" w:hAnsi="Segoe UI Semibold" w:cs="Segoe UI Semibold"/>
          <w:color w:val="auto"/>
        </w:rPr>
        <w:t>Personal health information</w:t>
      </w:r>
      <w:r w:rsidRPr="000E44E9">
        <w:rPr>
          <w:color w:val="auto"/>
        </w:rPr>
        <w:t> is not covered by the Privacy Act or this policy. Any health records we handle are protected and managed in accordance with th</w:t>
      </w:r>
      <w:r w:rsidRPr="000F35E7">
        <w:t>e</w:t>
      </w:r>
      <w:r>
        <w:t xml:space="preserve"> </w:t>
      </w:r>
      <w:r w:rsidRPr="00195128">
        <w:rPr>
          <w:i/>
          <w:iCs/>
        </w:rPr>
        <w:t>Health Records Act 200</w:t>
      </w:r>
      <w:r w:rsidR="00195128">
        <w:rPr>
          <w:i/>
          <w:iCs/>
        </w:rPr>
        <w:t>1</w:t>
      </w:r>
      <w:r w:rsidR="003B7060">
        <w:rPr>
          <w:i/>
          <w:iCs/>
        </w:rPr>
        <w:br/>
      </w:r>
      <w:r w:rsidR="002A709A">
        <w:t>(</w:t>
      </w:r>
      <w:hyperlink r:id="rId14" w:history="1">
        <w:r w:rsidR="002A709A" w:rsidRPr="0028461D">
          <w:rPr>
            <w:rStyle w:val="Hyperlink"/>
          </w:rPr>
          <w:t>https://www.legislation.vic.gov.au/in-force/acts/health-records-act-2001/049</w:t>
        </w:r>
      </w:hyperlink>
      <w:r w:rsidR="002A709A">
        <w:t>).</w:t>
      </w:r>
    </w:p>
    <w:p w14:paraId="292A307E" w14:textId="77777777" w:rsidR="0032199B" w:rsidRPr="00817081" w:rsidRDefault="0032199B" w:rsidP="000E44E9">
      <w:pPr>
        <w:pStyle w:val="BodyText"/>
      </w:pPr>
      <w:r w:rsidRPr="000E44E9">
        <w:rPr>
          <w:rFonts w:ascii="Segoe UI Semibold" w:hAnsi="Segoe UI Semibold" w:cs="Segoe UI Semibold"/>
        </w:rPr>
        <w:t>Unique identifier</w:t>
      </w:r>
      <w:r>
        <w:t xml:space="preserve"> is a registration number we create by for registering a veterinary practitioner. This is a publicly available identifier, e.g. V6777. </w:t>
      </w:r>
    </w:p>
    <w:p w14:paraId="701A38F1" w14:textId="09E89882" w:rsidR="0032199B" w:rsidRPr="00664A13" w:rsidRDefault="00C73B23" w:rsidP="000C1DE2">
      <w:pPr>
        <w:pStyle w:val="Heading1"/>
        <w:numPr>
          <w:ilvl w:val="0"/>
          <w:numId w:val="16"/>
        </w:numPr>
        <w:spacing w:after="120"/>
        <w:ind w:left="360"/>
      </w:pPr>
      <w:bookmarkStart w:id="4" w:name="_Toc190259382"/>
      <w:r>
        <w:lastRenderedPageBreak/>
        <w:t>Collection of personal information</w:t>
      </w:r>
      <w:bookmarkEnd w:id="4"/>
    </w:p>
    <w:p w14:paraId="26E3AAB0" w14:textId="7C8DD66C" w:rsidR="009E45A3" w:rsidRDefault="00C73B23" w:rsidP="00C87C99">
      <w:pPr>
        <w:pStyle w:val="Heading2"/>
        <w:spacing w:before="0" w:after="120"/>
      </w:pPr>
      <w:bookmarkStart w:id="5" w:name="_Toc190259383"/>
      <w:r>
        <w:t>Why we collect information</w:t>
      </w:r>
      <w:bookmarkEnd w:id="5"/>
    </w:p>
    <w:p w14:paraId="3907663E" w14:textId="3A7F43AD" w:rsidR="0032199B" w:rsidRDefault="0032199B" w:rsidP="00D74A48">
      <w:pPr>
        <w:pStyle w:val="BodyText"/>
        <w:widowControl w:val="0"/>
      </w:pPr>
      <w:r>
        <w:t xml:space="preserve">The Veterinary Practitioners Registration Board of Victoria (“the VPRBV”) is a statutory body/Victorian public sector organisation established by the </w:t>
      </w:r>
      <w:r w:rsidRPr="00550BB4">
        <w:rPr>
          <w:i/>
          <w:iCs/>
        </w:rPr>
        <w:t>Veterinary Practice Act 1997</w:t>
      </w:r>
      <w:r w:rsidR="00550BB4" w:rsidRPr="00550BB4">
        <w:t xml:space="preserve"> (“the VP Act”)</w:t>
      </w:r>
      <w:r w:rsidRPr="00550BB4">
        <w:t xml:space="preserve">. </w:t>
      </w:r>
    </w:p>
    <w:p w14:paraId="6BEA398E" w14:textId="522A15A8" w:rsidR="0032199B" w:rsidRDefault="0032199B" w:rsidP="00D74A48">
      <w:pPr>
        <w:pStyle w:val="BodyText"/>
        <w:widowControl w:val="0"/>
      </w:pPr>
      <w:r>
        <w:t>The VPRBV’s role is to administer the</w:t>
      </w:r>
      <w:r w:rsidR="00550BB4">
        <w:t xml:space="preserve"> VP Act</w:t>
      </w:r>
      <w:r>
        <w:t xml:space="preserve">, which provides for the registration of veterinarians (veterinary practitioners) and the regulation of their professional conduct. </w:t>
      </w:r>
    </w:p>
    <w:p w14:paraId="13AEDF0B" w14:textId="77777777" w:rsidR="0032199B" w:rsidRDefault="0032199B" w:rsidP="00C73B23">
      <w:pPr>
        <w:pStyle w:val="BodyText"/>
        <w:spacing w:after="60"/>
      </w:pPr>
      <w:r>
        <w:t>We collect, hold, use and disclose personal information and/or sensitive information so that we can carry out our regulatory functions under the VP Act. These functions may include but are not limited to:</w:t>
      </w:r>
    </w:p>
    <w:p w14:paraId="36AF768C" w14:textId="77777777" w:rsidR="0032199B" w:rsidRDefault="0032199B" w:rsidP="00550BB4">
      <w:pPr>
        <w:pStyle w:val="ListBullet"/>
        <w:tabs>
          <w:tab w:val="clear" w:pos="425"/>
        </w:tabs>
        <w:ind w:left="600" w:hanging="360"/>
      </w:pPr>
      <w:r>
        <w:t>registration functions including receiving and determining registration applications (including renewal applications) and maintaining a Register of Veterinary Practitioners</w:t>
      </w:r>
    </w:p>
    <w:p w14:paraId="0463B2A1" w14:textId="77777777" w:rsidR="0032199B" w:rsidRDefault="0032199B" w:rsidP="00550BB4">
      <w:pPr>
        <w:pStyle w:val="ListBullet"/>
        <w:tabs>
          <w:tab w:val="clear" w:pos="425"/>
        </w:tabs>
        <w:ind w:left="600" w:hanging="360"/>
      </w:pPr>
      <w:r>
        <w:t>compliance functions, including receiving complaints, conducting investigations and undertaking disciplinary proceedings and/or initiating prosecutions that may result from those investigations</w:t>
      </w:r>
    </w:p>
    <w:p w14:paraId="7FC86ED3" w14:textId="0372AA94" w:rsidR="0032199B" w:rsidRDefault="0032199B" w:rsidP="00550BB4">
      <w:pPr>
        <w:pStyle w:val="ListBullet"/>
        <w:tabs>
          <w:tab w:val="clear" w:pos="425"/>
        </w:tabs>
        <w:ind w:left="600" w:hanging="360"/>
      </w:pPr>
      <w:r>
        <w:t xml:space="preserve">receiving or processing enquiries, including requests for access to information and applications made under the </w:t>
      </w:r>
      <w:r w:rsidRPr="00550BB4">
        <w:t>Freedom of Information Act 1982</w:t>
      </w:r>
      <w:r>
        <w:t xml:space="preserve"> (Vic</w:t>
      </w:r>
      <w:r w:rsidR="00550BB4">
        <w:t>toria</w:t>
      </w:r>
      <w:r>
        <w:t>).</w:t>
      </w:r>
    </w:p>
    <w:p w14:paraId="47509887" w14:textId="77777777" w:rsidR="0032199B" w:rsidRDefault="0032199B" w:rsidP="00550BB4">
      <w:pPr>
        <w:pStyle w:val="ListBullet"/>
        <w:tabs>
          <w:tab w:val="clear" w:pos="425"/>
        </w:tabs>
        <w:ind w:left="600" w:hanging="360"/>
      </w:pPr>
      <w:r>
        <w:t>providing updates to veterinary practitioners, animal owners, the public and other stakeholders and collecting responses to surveys and consultations</w:t>
      </w:r>
    </w:p>
    <w:p w14:paraId="79F840E4" w14:textId="027D5C0F" w:rsidR="0032199B" w:rsidRDefault="0032199B" w:rsidP="00550BB4">
      <w:pPr>
        <w:pStyle w:val="ListBullet"/>
        <w:tabs>
          <w:tab w:val="clear" w:pos="425"/>
        </w:tabs>
        <w:spacing w:after="160"/>
        <w:ind w:left="600" w:hanging="360"/>
      </w:pPr>
      <w:r>
        <w:t xml:space="preserve">managing </w:t>
      </w:r>
      <w:r w:rsidR="00066563">
        <w:t>VPRBV employees, contractors and service providers</w:t>
      </w:r>
      <w:r>
        <w:t>.</w:t>
      </w:r>
    </w:p>
    <w:p w14:paraId="43DE6077" w14:textId="1EC117BB" w:rsidR="0032199B" w:rsidRDefault="00C73B23" w:rsidP="00C87C99">
      <w:pPr>
        <w:pStyle w:val="Heading2"/>
        <w:spacing w:after="120"/>
      </w:pPr>
      <w:bookmarkStart w:id="6" w:name="_Toc190259384"/>
      <w:r>
        <w:t>How we collect information</w:t>
      </w:r>
      <w:bookmarkEnd w:id="6"/>
    </w:p>
    <w:p w14:paraId="1F79CC7D" w14:textId="77777777" w:rsidR="00E266D5" w:rsidRDefault="007D737F" w:rsidP="005A690D">
      <w:pPr>
        <w:pStyle w:val="BodyText"/>
      </w:pPr>
      <w:r>
        <w:t>We aim</w:t>
      </w:r>
      <w:r w:rsidR="0032199B">
        <w:t xml:space="preserve"> </w:t>
      </w:r>
      <w:r w:rsidR="0032199B" w:rsidRPr="00F8508B">
        <w:t xml:space="preserve">only </w:t>
      </w:r>
      <w:r w:rsidR="0032199B">
        <w:t xml:space="preserve">to </w:t>
      </w:r>
      <w:r w:rsidR="0032199B" w:rsidRPr="00F8508B">
        <w:t xml:space="preserve">collect </w:t>
      </w:r>
      <w:proofErr w:type="gramStart"/>
      <w:r w:rsidR="0032199B" w:rsidRPr="00F8508B">
        <w:t>information</w:t>
      </w:r>
      <w:proofErr w:type="gramEnd"/>
      <w:r w:rsidR="0032199B" w:rsidRPr="00F8508B">
        <w:t xml:space="preserve"> which is reasonably necessary for, or directly related to, the official function or activity being carried out.</w:t>
      </w:r>
    </w:p>
    <w:p w14:paraId="1AB0EB51" w14:textId="06002F45" w:rsidR="0032199B" w:rsidRDefault="00E266D5" w:rsidP="005A690D">
      <w:pPr>
        <w:pStyle w:val="BodyText"/>
      </w:pPr>
      <w:r>
        <w:t>C</w:t>
      </w:r>
      <w:r w:rsidR="0032199B">
        <w:t>ollection</w:t>
      </w:r>
      <w:r w:rsidR="0032199B" w:rsidRPr="00794A97">
        <w:t xml:space="preserve"> of personal and sensitive information</w:t>
      </w:r>
      <w:r>
        <w:t xml:space="preserve"> is managed</w:t>
      </w:r>
      <w:r w:rsidR="0032199B" w:rsidRPr="00794A97">
        <w:t xml:space="preserve"> in accordance with any requirements set out by the legislation under which it was collected, including the Privacy Act and the VP Act.</w:t>
      </w:r>
    </w:p>
    <w:p w14:paraId="104039F3" w14:textId="77777777" w:rsidR="0032199B" w:rsidRPr="00F8508B" w:rsidRDefault="0032199B" w:rsidP="00C73B23">
      <w:pPr>
        <w:pStyle w:val="BodyText"/>
        <w:spacing w:after="60"/>
      </w:pPr>
      <w:r>
        <w:t xml:space="preserve">The </w:t>
      </w:r>
      <w:r w:rsidRPr="00F8508B">
        <w:t>main way we collect your personal</w:t>
      </w:r>
      <w:r>
        <w:t xml:space="preserve"> and/or sensitive</w:t>
      </w:r>
      <w:r w:rsidRPr="00F8508B">
        <w:t xml:space="preserve"> information is when you give it to us. For example, </w:t>
      </w:r>
      <w:r>
        <w:t xml:space="preserve">we collect your </w:t>
      </w:r>
      <w:r w:rsidRPr="00C73B23">
        <w:rPr>
          <w:color w:val="auto"/>
        </w:rPr>
        <w:t>information</w:t>
      </w:r>
      <w:r>
        <w:t xml:space="preserve"> </w:t>
      </w:r>
      <w:r w:rsidRPr="00F8508B">
        <w:t>when you:</w:t>
      </w:r>
    </w:p>
    <w:p w14:paraId="0AFBE99C" w14:textId="77777777" w:rsidR="0032199B" w:rsidRPr="00550BB4" w:rsidRDefault="0032199B" w:rsidP="00550BB4">
      <w:pPr>
        <w:pStyle w:val="ListBullet"/>
        <w:tabs>
          <w:tab w:val="clear" w:pos="425"/>
        </w:tabs>
        <w:ind w:left="600" w:hanging="360"/>
      </w:pPr>
      <w:r w:rsidRPr="00550BB4">
        <w:t>write to us, email us or telephone us</w:t>
      </w:r>
    </w:p>
    <w:p w14:paraId="7D3DC056" w14:textId="77777777" w:rsidR="0032199B" w:rsidRPr="00550BB4" w:rsidRDefault="0032199B" w:rsidP="00550BB4">
      <w:pPr>
        <w:pStyle w:val="ListBullet"/>
        <w:tabs>
          <w:tab w:val="clear" w:pos="425"/>
        </w:tabs>
        <w:ind w:left="600" w:hanging="360"/>
      </w:pPr>
      <w:r w:rsidRPr="00550BB4">
        <w:t>submit a form (an enquiry form, a registration application or a complaint form)</w:t>
      </w:r>
    </w:p>
    <w:p w14:paraId="4508AC10" w14:textId="77777777" w:rsidR="0032199B" w:rsidRPr="00550BB4" w:rsidRDefault="0032199B" w:rsidP="00550BB4">
      <w:pPr>
        <w:pStyle w:val="ListBullet"/>
        <w:tabs>
          <w:tab w:val="clear" w:pos="425"/>
        </w:tabs>
        <w:ind w:left="600" w:hanging="360"/>
      </w:pPr>
      <w:r w:rsidRPr="00550BB4">
        <w:t>pay for a service, e.g. registration fees</w:t>
      </w:r>
    </w:p>
    <w:p w14:paraId="78BDAF5C" w14:textId="77777777" w:rsidR="0032199B" w:rsidRPr="00550BB4" w:rsidRDefault="0032199B" w:rsidP="00550BB4">
      <w:pPr>
        <w:pStyle w:val="ListBullet"/>
        <w:tabs>
          <w:tab w:val="clear" w:pos="425"/>
        </w:tabs>
        <w:ind w:left="600" w:hanging="360"/>
      </w:pPr>
      <w:r w:rsidRPr="00550BB4">
        <w:t xml:space="preserve">update your details via the VPRBV website </w:t>
      </w:r>
    </w:p>
    <w:p w14:paraId="1FFD5C8D" w14:textId="77777777" w:rsidR="0032199B" w:rsidRPr="00550BB4" w:rsidRDefault="0032199B" w:rsidP="00550BB4">
      <w:pPr>
        <w:pStyle w:val="ListBullet"/>
        <w:tabs>
          <w:tab w:val="clear" w:pos="425"/>
        </w:tabs>
        <w:ind w:left="600" w:hanging="360"/>
      </w:pPr>
      <w:r w:rsidRPr="00550BB4">
        <w:t>participate in community consultations, forums, surveys or meetings led by us</w:t>
      </w:r>
    </w:p>
    <w:p w14:paraId="55D45813" w14:textId="2C57ED31" w:rsidR="0032199B" w:rsidRPr="00550BB4" w:rsidRDefault="00C87C99" w:rsidP="00C87C99">
      <w:pPr>
        <w:pStyle w:val="ListBullet"/>
        <w:tabs>
          <w:tab w:val="clear" w:pos="425"/>
        </w:tabs>
        <w:ind w:left="600" w:right="-240" w:hanging="360"/>
      </w:pPr>
      <w:r>
        <w:t xml:space="preserve">seek employment with us, </w:t>
      </w:r>
      <w:r w:rsidR="0032199B" w:rsidRPr="00550BB4">
        <w:t>are employed or volunteer with us, or are contracted to provide services to us</w:t>
      </w:r>
    </w:p>
    <w:p w14:paraId="4E43BC59" w14:textId="77777777" w:rsidR="0032199B" w:rsidRPr="00550BB4" w:rsidRDefault="0032199B" w:rsidP="00550BB4">
      <w:pPr>
        <w:pStyle w:val="ListBullet"/>
        <w:tabs>
          <w:tab w:val="clear" w:pos="425"/>
        </w:tabs>
        <w:ind w:left="600" w:hanging="360"/>
      </w:pPr>
      <w:r w:rsidRPr="00550BB4">
        <w:t>are a VPRBV board or committee member</w:t>
      </w:r>
    </w:p>
    <w:p w14:paraId="179D8E4E" w14:textId="77777777" w:rsidR="0032199B" w:rsidRPr="00550BB4" w:rsidRDefault="0032199B" w:rsidP="00550BB4">
      <w:pPr>
        <w:pStyle w:val="ListBullet"/>
        <w:tabs>
          <w:tab w:val="clear" w:pos="425"/>
        </w:tabs>
        <w:ind w:left="600" w:hanging="360"/>
      </w:pPr>
      <w:r w:rsidRPr="00550BB4">
        <w:t>make a Freedom of Information (FOI) request</w:t>
      </w:r>
    </w:p>
    <w:p w14:paraId="1269165D" w14:textId="77777777" w:rsidR="0032199B" w:rsidRPr="00550BB4" w:rsidRDefault="0032199B" w:rsidP="00550BB4">
      <w:pPr>
        <w:pStyle w:val="ListBullet"/>
        <w:tabs>
          <w:tab w:val="clear" w:pos="425"/>
        </w:tabs>
        <w:spacing w:after="160"/>
        <w:ind w:left="600" w:hanging="360"/>
      </w:pPr>
      <w:r w:rsidRPr="00550BB4">
        <w:t>visit our website (using automated data collection software and systems).</w:t>
      </w:r>
    </w:p>
    <w:p w14:paraId="648BA0F6" w14:textId="77777777" w:rsidR="0032199B" w:rsidRPr="007D17B0" w:rsidRDefault="0032199B" w:rsidP="00C87C99">
      <w:pPr>
        <w:pStyle w:val="Heading2"/>
        <w:spacing w:after="120"/>
      </w:pPr>
      <w:bookmarkStart w:id="7" w:name="_Toc189577717"/>
      <w:bookmarkStart w:id="8" w:name="_Toc190259385"/>
      <w:r w:rsidRPr="007D17B0">
        <w:t>Option to remain anonymous where possible</w:t>
      </w:r>
      <w:bookmarkEnd w:id="7"/>
      <w:bookmarkEnd w:id="8"/>
    </w:p>
    <w:p w14:paraId="4467F9EB" w14:textId="5293DE53" w:rsidR="0032199B" w:rsidRPr="00F8508B" w:rsidRDefault="0032199B" w:rsidP="00C87C99">
      <w:pPr>
        <w:pStyle w:val="BodyText"/>
        <w:spacing w:after="60"/>
      </w:pPr>
      <w:r w:rsidRPr="00F8508B">
        <w:t xml:space="preserve">Where possible, you have the option of remaining anonymous or using a pseudonym (a made-up name) when </w:t>
      </w:r>
      <w:r>
        <w:t>you interact</w:t>
      </w:r>
      <w:r w:rsidRPr="00F8508B">
        <w:t xml:space="preserve"> with </w:t>
      </w:r>
      <w:r>
        <w:t>us</w:t>
      </w:r>
      <w:r w:rsidRPr="00F8508B">
        <w:t>. However, you will need to identify yourself in situations where:</w:t>
      </w:r>
    </w:p>
    <w:p w14:paraId="63EB7919" w14:textId="77777777" w:rsidR="0032199B" w:rsidRPr="00F8508B" w:rsidRDefault="0032199B" w:rsidP="00550BB4">
      <w:pPr>
        <w:pStyle w:val="ListBullet"/>
        <w:tabs>
          <w:tab w:val="clear" w:pos="425"/>
        </w:tabs>
        <w:ind w:left="600" w:hanging="360"/>
      </w:pPr>
      <w:r>
        <w:t>we are</w:t>
      </w:r>
      <w:r w:rsidRPr="00F8508B">
        <w:t xml:space="preserve"> authorised or required by law to deal with an identified individual</w:t>
      </w:r>
      <w:r>
        <w:t>,</w:t>
      </w:r>
      <w:r w:rsidRPr="00F8508B">
        <w:t xml:space="preserve"> or</w:t>
      </w:r>
    </w:p>
    <w:p w14:paraId="5B918DEB" w14:textId="06E2300E" w:rsidR="0032199B" w:rsidRPr="00F8508B" w:rsidRDefault="0032199B" w:rsidP="00550BB4">
      <w:pPr>
        <w:pStyle w:val="ListBullet"/>
        <w:tabs>
          <w:tab w:val="clear" w:pos="425"/>
        </w:tabs>
        <w:spacing w:after="160"/>
        <w:ind w:left="600" w:hanging="360"/>
      </w:pPr>
      <w:r w:rsidRPr="00F8508B">
        <w:t>it is not practic</w:t>
      </w:r>
      <w:r w:rsidR="003071C1">
        <w:t>al</w:t>
      </w:r>
      <w:r w:rsidRPr="00F8508B">
        <w:t xml:space="preserve"> to </w:t>
      </w:r>
      <w:r>
        <w:t>interact</w:t>
      </w:r>
      <w:r w:rsidRPr="00F8508B">
        <w:t xml:space="preserve"> with you if you have not identified yourself</w:t>
      </w:r>
      <w:r>
        <w:t xml:space="preserve">, </w:t>
      </w:r>
      <w:r w:rsidRPr="00F8508B">
        <w:t>e.g. we require your name and basic contact information to follow-up with you on an enquiry.</w:t>
      </w:r>
    </w:p>
    <w:p w14:paraId="79FE6867" w14:textId="4DA73475" w:rsidR="0032199B" w:rsidRDefault="0032199B" w:rsidP="00C87C99">
      <w:pPr>
        <w:pStyle w:val="BodyText"/>
        <w:widowControl w:val="0"/>
      </w:pPr>
      <w:r w:rsidRPr="00F8508B">
        <w:t xml:space="preserve">If you need to identify yourself, </w:t>
      </w:r>
      <w:r>
        <w:t>we</w:t>
      </w:r>
      <w:r w:rsidRPr="00F8508B">
        <w:t xml:space="preserve"> will explain why</w:t>
      </w:r>
      <w:r w:rsidR="00EA400F">
        <w:t xml:space="preserve">, </w:t>
      </w:r>
      <w:r w:rsidRPr="00F8508B">
        <w:t xml:space="preserve">and what it would mean for you if </w:t>
      </w:r>
      <w:r>
        <w:t>we did not collect the</w:t>
      </w:r>
      <w:r w:rsidRPr="00F8508B">
        <w:t xml:space="preserve"> </w:t>
      </w:r>
      <w:r w:rsidR="00EA400F">
        <w:t xml:space="preserve">identifying </w:t>
      </w:r>
      <w:r w:rsidRPr="00F8508B">
        <w:t>information.</w:t>
      </w:r>
    </w:p>
    <w:p w14:paraId="2FF8372C" w14:textId="77777777" w:rsidR="0032199B" w:rsidRPr="001627BA" w:rsidRDefault="0032199B" w:rsidP="00C87C99">
      <w:pPr>
        <w:pStyle w:val="Heading2"/>
        <w:spacing w:after="120"/>
      </w:pPr>
      <w:bookmarkStart w:id="9" w:name="_Toc189577718"/>
      <w:bookmarkStart w:id="10" w:name="_Toc190259386"/>
      <w:r w:rsidRPr="001627BA">
        <w:lastRenderedPageBreak/>
        <w:t>Collect</w:t>
      </w:r>
      <w:r>
        <w:t>ion of</w:t>
      </w:r>
      <w:r w:rsidRPr="001627BA">
        <w:t xml:space="preserve"> sensitive information</w:t>
      </w:r>
      <w:bookmarkEnd w:id="9"/>
      <w:bookmarkEnd w:id="10"/>
    </w:p>
    <w:p w14:paraId="60696148" w14:textId="77777777" w:rsidR="0032199B" w:rsidRPr="001627BA" w:rsidRDefault="0032199B" w:rsidP="005A690D">
      <w:pPr>
        <w:pStyle w:val="BodyText"/>
      </w:pPr>
      <w:r>
        <w:t>We</w:t>
      </w:r>
      <w:r w:rsidRPr="001627BA">
        <w:t xml:space="preserve"> will not collect your sensitive information unless it is reasonably necessary and directly related to the official function being carried out, and you consent to the collection of that information.</w:t>
      </w:r>
    </w:p>
    <w:p w14:paraId="45C6003E" w14:textId="2CF391E4" w:rsidR="0032199B" w:rsidRPr="001627BA" w:rsidRDefault="00EA400F" w:rsidP="00D74A48">
      <w:pPr>
        <w:pStyle w:val="BodyText"/>
        <w:spacing w:after="60"/>
      </w:pPr>
      <w:r>
        <w:t>However, w</w:t>
      </w:r>
      <w:r w:rsidR="0032199B">
        <w:t>e</w:t>
      </w:r>
      <w:r w:rsidR="0032199B" w:rsidRPr="001627BA">
        <w:t xml:space="preserve"> may collect sensitive information without your consent if:</w:t>
      </w:r>
    </w:p>
    <w:p w14:paraId="58041261" w14:textId="26979FB8" w:rsidR="0032199B" w:rsidRPr="001627BA" w:rsidRDefault="0032199B" w:rsidP="00550BB4">
      <w:pPr>
        <w:pStyle w:val="ListBullet"/>
        <w:tabs>
          <w:tab w:val="clear" w:pos="425"/>
        </w:tabs>
        <w:ind w:left="600" w:hanging="360"/>
      </w:pPr>
      <w:r w:rsidRPr="001627BA">
        <w:t xml:space="preserve">required or authorised </w:t>
      </w:r>
      <w:r w:rsidR="0031443C">
        <w:t xml:space="preserve">to do so </w:t>
      </w:r>
      <w:r w:rsidRPr="001627BA">
        <w:t>by an Australian law or a court or tribunal order</w:t>
      </w:r>
      <w:r>
        <w:t>,</w:t>
      </w:r>
      <w:r w:rsidRPr="001627BA">
        <w:t xml:space="preserve"> or</w:t>
      </w:r>
    </w:p>
    <w:p w14:paraId="2F41F47F" w14:textId="50B2D1B4" w:rsidR="0032199B" w:rsidRPr="001627BA" w:rsidRDefault="0032199B" w:rsidP="00550BB4">
      <w:pPr>
        <w:pStyle w:val="ListBullet"/>
        <w:tabs>
          <w:tab w:val="clear" w:pos="425"/>
        </w:tabs>
        <w:spacing w:after="160"/>
        <w:ind w:left="600" w:hanging="360"/>
      </w:pPr>
      <w:r w:rsidRPr="001627BA">
        <w:t xml:space="preserve">it is necessary to </w:t>
      </w:r>
      <w:r w:rsidR="00334C2F">
        <w:t>reduce</w:t>
      </w:r>
      <w:r w:rsidRPr="001627BA">
        <w:t xml:space="preserve"> or prevent a serious threat to the life, health or safety of </w:t>
      </w:r>
      <w:r w:rsidR="00E51FE1">
        <w:t>the public</w:t>
      </w:r>
      <w:r w:rsidR="00823322">
        <w:t xml:space="preserve"> or animals</w:t>
      </w:r>
      <w:r>
        <w:t>,</w:t>
      </w:r>
      <w:r w:rsidRPr="001627BA">
        <w:t xml:space="preserve"> or </w:t>
      </w:r>
      <w:r>
        <w:t xml:space="preserve">a serious threat </w:t>
      </w:r>
      <w:r w:rsidRPr="001627BA">
        <w:t>to public health or safety.</w:t>
      </w:r>
    </w:p>
    <w:p w14:paraId="104D7D23" w14:textId="77777777" w:rsidR="0032199B" w:rsidRPr="007D17B0" w:rsidRDefault="0032199B" w:rsidP="00C87C99">
      <w:pPr>
        <w:pStyle w:val="Heading2"/>
        <w:spacing w:after="120"/>
      </w:pPr>
      <w:bookmarkStart w:id="11" w:name="_Toc189577719"/>
      <w:bookmarkStart w:id="12" w:name="_Toc190259387"/>
      <w:r w:rsidRPr="007D17B0">
        <w:t>Collection of information from a third party or other source</w:t>
      </w:r>
      <w:bookmarkEnd w:id="11"/>
      <w:bookmarkEnd w:id="12"/>
    </w:p>
    <w:p w14:paraId="07C668C2" w14:textId="51AE893A" w:rsidR="0032199B" w:rsidRDefault="0032199B" w:rsidP="005A690D">
      <w:pPr>
        <w:pStyle w:val="BodyText"/>
        <w:rPr>
          <w:rFonts w:eastAsiaTheme="minorHAnsi"/>
        </w:rPr>
      </w:pPr>
      <w:r>
        <w:rPr>
          <w:rFonts w:eastAsiaTheme="minorHAnsi"/>
        </w:rPr>
        <w:t>We</w:t>
      </w:r>
      <w:r w:rsidRPr="001B6DF0">
        <w:rPr>
          <w:rFonts w:eastAsiaTheme="minorHAnsi"/>
        </w:rPr>
        <w:t xml:space="preserve"> will generally seek to collect personal information directly from </w:t>
      </w:r>
      <w:r>
        <w:rPr>
          <w:rFonts w:eastAsiaTheme="minorHAnsi"/>
        </w:rPr>
        <w:t>you</w:t>
      </w:r>
      <w:r w:rsidRPr="001B6DF0">
        <w:rPr>
          <w:rFonts w:eastAsiaTheme="minorHAnsi"/>
        </w:rPr>
        <w:t xml:space="preserve">, unless </w:t>
      </w:r>
      <w:r w:rsidR="00550BB4">
        <w:rPr>
          <w:rFonts w:eastAsiaTheme="minorHAnsi"/>
        </w:rPr>
        <w:t xml:space="preserve">it is impractical to do </w:t>
      </w:r>
      <w:proofErr w:type="gramStart"/>
      <w:r w:rsidR="005B5142">
        <w:rPr>
          <w:rFonts w:eastAsiaTheme="minorHAnsi"/>
        </w:rPr>
        <w:t>so</w:t>
      </w:r>
      <w:proofErr w:type="gramEnd"/>
      <w:r w:rsidR="00FF3550">
        <w:rPr>
          <w:rFonts w:eastAsiaTheme="minorHAnsi"/>
        </w:rPr>
        <w:t xml:space="preserve"> </w:t>
      </w:r>
      <w:r w:rsidR="00550BB4">
        <w:rPr>
          <w:rFonts w:eastAsiaTheme="minorHAnsi"/>
        </w:rPr>
        <w:t xml:space="preserve">or </w:t>
      </w:r>
      <w:r>
        <w:rPr>
          <w:rFonts w:eastAsiaTheme="minorHAnsi"/>
        </w:rPr>
        <w:t>you</w:t>
      </w:r>
      <w:r w:rsidRPr="001B6DF0">
        <w:rPr>
          <w:rFonts w:eastAsiaTheme="minorHAnsi"/>
        </w:rPr>
        <w:t xml:space="preserve"> consent to us collecting information from another party.</w:t>
      </w:r>
    </w:p>
    <w:p w14:paraId="61AD8110" w14:textId="77777777" w:rsidR="0032199B" w:rsidRDefault="0032199B" w:rsidP="005A690D">
      <w:pPr>
        <w:pStyle w:val="BodyText"/>
        <w:rPr>
          <w:rFonts w:eastAsiaTheme="minorHAnsi"/>
        </w:rPr>
      </w:pPr>
      <w:r>
        <w:rPr>
          <w:rFonts w:eastAsiaTheme="minorHAnsi"/>
        </w:rPr>
        <w:t>We</w:t>
      </w:r>
      <w:r w:rsidRPr="001B6DF0">
        <w:rPr>
          <w:rFonts w:eastAsiaTheme="minorHAnsi"/>
        </w:rPr>
        <w:t xml:space="preserve"> may collect personal information from publicly available sources, such as </w:t>
      </w:r>
      <w:r>
        <w:rPr>
          <w:rFonts w:eastAsiaTheme="minorHAnsi"/>
        </w:rPr>
        <w:t>the</w:t>
      </w:r>
      <w:r w:rsidRPr="001B6DF0">
        <w:rPr>
          <w:rFonts w:eastAsiaTheme="minorHAnsi"/>
        </w:rPr>
        <w:t xml:space="preserve"> websites of social networking services</w:t>
      </w:r>
      <w:r>
        <w:rPr>
          <w:rFonts w:eastAsiaTheme="minorHAnsi"/>
        </w:rPr>
        <w:t xml:space="preserve"> or </w:t>
      </w:r>
      <w:r w:rsidRPr="001B6DF0">
        <w:rPr>
          <w:rFonts w:eastAsiaTheme="minorHAnsi"/>
        </w:rPr>
        <w:t>business website</w:t>
      </w:r>
      <w:r>
        <w:rPr>
          <w:rFonts w:eastAsiaTheme="minorHAnsi"/>
        </w:rPr>
        <w:t>s</w:t>
      </w:r>
      <w:r w:rsidRPr="001B6DF0">
        <w:rPr>
          <w:rFonts w:eastAsiaTheme="minorHAnsi"/>
        </w:rPr>
        <w:t>, to enable us to perform our functions effectively.</w:t>
      </w:r>
    </w:p>
    <w:p w14:paraId="583D318E" w14:textId="77777777" w:rsidR="0032199B" w:rsidRDefault="0032199B" w:rsidP="00D74A48">
      <w:pPr>
        <w:pStyle w:val="BodyText"/>
        <w:spacing w:after="60"/>
        <w:rPr>
          <w:rFonts w:eastAsiaTheme="minorHAnsi"/>
        </w:rPr>
      </w:pPr>
      <w:r>
        <w:rPr>
          <w:rFonts w:eastAsiaTheme="minorHAnsi"/>
        </w:rPr>
        <w:t>Sometimes we may collect personal and/or sensitive information from a third party. For example:</w:t>
      </w:r>
    </w:p>
    <w:p w14:paraId="3EA30042" w14:textId="77777777" w:rsidR="0032199B" w:rsidRPr="001B6DF0" w:rsidRDefault="0032199B" w:rsidP="00550BB4">
      <w:pPr>
        <w:pStyle w:val="ListBullet"/>
        <w:tabs>
          <w:tab w:val="clear" w:pos="425"/>
        </w:tabs>
        <w:ind w:left="600" w:hanging="360"/>
      </w:pPr>
      <w:r>
        <w:t>if an enquiry or complaint is made to us concerning a veterinary practitioner, we record this information and related details</w:t>
      </w:r>
    </w:p>
    <w:p w14:paraId="0E4DBE7E" w14:textId="77777777" w:rsidR="0032199B" w:rsidRDefault="0032199B" w:rsidP="00550BB4">
      <w:pPr>
        <w:pStyle w:val="ListBullet"/>
        <w:tabs>
          <w:tab w:val="clear" w:pos="425"/>
        </w:tabs>
        <w:ind w:left="600" w:hanging="360"/>
      </w:pPr>
      <w:r w:rsidRPr="001B6DF0">
        <w:t xml:space="preserve">information </w:t>
      </w:r>
      <w:r>
        <w:t>about a veterinary practitioner from</w:t>
      </w:r>
      <w:r w:rsidRPr="001B6DF0">
        <w:t xml:space="preserve"> </w:t>
      </w:r>
      <w:r>
        <w:t>another Australian or an international</w:t>
      </w:r>
      <w:r w:rsidRPr="001B6DF0">
        <w:t xml:space="preserve"> </w:t>
      </w:r>
      <w:r>
        <w:t xml:space="preserve">veterinary board </w:t>
      </w:r>
    </w:p>
    <w:p w14:paraId="5791AB6F" w14:textId="77777777" w:rsidR="0032199B" w:rsidRDefault="0032199B" w:rsidP="00550BB4">
      <w:pPr>
        <w:pStyle w:val="ListBullet"/>
        <w:tabs>
          <w:tab w:val="clear" w:pos="425"/>
        </w:tabs>
        <w:spacing w:after="160"/>
        <w:ind w:left="600" w:hanging="360"/>
      </w:pPr>
      <w:r>
        <w:t>information about a veterinary practitioner from</w:t>
      </w:r>
      <w:r w:rsidRPr="001B6DF0">
        <w:t xml:space="preserve"> other Australian </w:t>
      </w:r>
      <w:r>
        <w:t>Commonwealth</w:t>
      </w:r>
      <w:r w:rsidRPr="001B6DF0">
        <w:t xml:space="preserve">, </w:t>
      </w:r>
      <w:r>
        <w:t>S</w:t>
      </w:r>
      <w:r w:rsidRPr="001B6DF0">
        <w:t xml:space="preserve">tate and </w:t>
      </w:r>
      <w:r>
        <w:t>T</w:t>
      </w:r>
      <w:r w:rsidRPr="001B6DF0">
        <w:t>erritory government bodies or organisations</w:t>
      </w:r>
      <w:r>
        <w:t>,</w:t>
      </w:r>
      <w:r w:rsidRPr="001B6DF0">
        <w:t xml:space="preserve"> in certain circumstances</w:t>
      </w:r>
      <w:r>
        <w:t>.</w:t>
      </w:r>
    </w:p>
    <w:p w14:paraId="0A6A9BFE" w14:textId="51B544DD" w:rsidR="0032199B" w:rsidRDefault="0032199B" w:rsidP="005A690D">
      <w:pPr>
        <w:pStyle w:val="BodyText"/>
        <w:rPr>
          <w:rFonts w:eastAsiaTheme="minorHAnsi"/>
        </w:rPr>
      </w:pPr>
      <w:r>
        <w:rPr>
          <w:rFonts w:eastAsiaTheme="minorHAnsi"/>
        </w:rPr>
        <w:t>We</w:t>
      </w:r>
      <w:r w:rsidRPr="001B6DF0">
        <w:rPr>
          <w:rFonts w:eastAsiaTheme="minorHAnsi"/>
        </w:rPr>
        <w:t xml:space="preserve"> may also receive unsolicited personal</w:t>
      </w:r>
      <w:r w:rsidR="00365363">
        <w:rPr>
          <w:rFonts w:eastAsiaTheme="minorHAnsi"/>
        </w:rPr>
        <w:t xml:space="preserve"> and/or sensitive</w:t>
      </w:r>
      <w:r w:rsidRPr="001B6DF0">
        <w:rPr>
          <w:rFonts w:eastAsiaTheme="minorHAnsi"/>
        </w:rPr>
        <w:t xml:space="preserve"> information from a third party</w:t>
      </w:r>
      <w:r>
        <w:rPr>
          <w:rFonts w:eastAsiaTheme="minorHAnsi"/>
        </w:rPr>
        <w:t>, i.e. we did not ask them to provide the information</w:t>
      </w:r>
      <w:r w:rsidRPr="001B6DF0">
        <w:rPr>
          <w:rFonts w:eastAsiaTheme="minorHAnsi"/>
        </w:rPr>
        <w:t>. If we receive unsolicited</w:t>
      </w:r>
      <w:r>
        <w:rPr>
          <w:rFonts w:eastAsiaTheme="minorHAnsi"/>
        </w:rPr>
        <w:t xml:space="preserve"> personal</w:t>
      </w:r>
      <w:r w:rsidRPr="001B6DF0">
        <w:rPr>
          <w:rFonts w:eastAsiaTheme="minorHAnsi"/>
        </w:rPr>
        <w:t xml:space="preserve"> </w:t>
      </w:r>
      <w:r w:rsidR="00365363">
        <w:rPr>
          <w:rFonts w:eastAsiaTheme="minorHAnsi"/>
        </w:rPr>
        <w:t xml:space="preserve">and/or sensitive </w:t>
      </w:r>
      <w:r w:rsidRPr="001B6DF0">
        <w:rPr>
          <w:rFonts w:eastAsiaTheme="minorHAnsi"/>
        </w:rPr>
        <w:t>information</w:t>
      </w:r>
      <w:r>
        <w:rPr>
          <w:rFonts w:eastAsiaTheme="minorHAnsi"/>
        </w:rPr>
        <w:t xml:space="preserve"> from a third party</w:t>
      </w:r>
      <w:r w:rsidRPr="001B6DF0">
        <w:rPr>
          <w:rFonts w:eastAsiaTheme="minorHAnsi"/>
        </w:rPr>
        <w:t>, we must determine if we could have collected it by lawful and fair means. If we decide we could not have</w:t>
      </w:r>
      <w:r>
        <w:rPr>
          <w:rFonts w:eastAsiaTheme="minorHAnsi"/>
        </w:rPr>
        <w:t xml:space="preserve"> collected it by lawful and fair means</w:t>
      </w:r>
      <w:r w:rsidRPr="001B6DF0">
        <w:rPr>
          <w:rFonts w:eastAsiaTheme="minorHAnsi"/>
        </w:rPr>
        <w:t>, we will destroy the information.</w:t>
      </w:r>
    </w:p>
    <w:p w14:paraId="36EF0A82" w14:textId="77777777" w:rsidR="0032199B" w:rsidRPr="007D17B0" w:rsidRDefault="0032199B" w:rsidP="00C87C99">
      <w:pPr>
        <w:pStyle w:val="Heading2"/>
        <w:spacing w:after="120"/>
      </w:pPr>
      <w:bookmarkStart w:id="13" w:name="_Toc189577720"/>
      <w:bookmarkStart w:id="14" w:name="_Toc190259388"/>
      <w:r>
        <w:t>How we n</w:t>
      </w:r>
      <w:r w:rsidRPr="007D17B0">
        <w:t>otify</w:t>
      </w:r>
      <w:r>
        <w:t xml:space="preserve"> </w:t>
      </w:r>
      <w:r w:rsidRPr="007D17B0">
        <w:t>you about collectio</w:t>
      </w:r>
      <w:r>
        <w:t>n of your information</w:t>
      </w:r>
      <w:bookmarkEnd w:id="13"/>
      <w:bookmarkEnd w:id="14"/>
    </w:p>
    <w:p w14:paraId="0B72EFA7" w14:textId="19D9EF1A" w:rsidR="0032199B" w:rsidRPr="00D94333" w:rsidRDefault="0032199B" w:rsidP="00D74A48">
      <w:pPr>
        <w:pStyle w:val="BodyText"/>
        <w:spacing w:after="60"/>
      </w:pPr>
      <w:r w:rsidRPr="00D94333">
        <w:t xml:space="preserve">When </w:t>
      </w:r>
      <w:r w:rsidR="0093068F">
        <w:t>we</w:t>
      </w:r>
      <w:r w:rsidRPr="00D94333">
        <w:t xml:space="preserve"> need to collect personal information about you, </w:t>
      </w:r>
      <w:r>
        <w:t>we</w:t>
      </w:r>
      <w:r w:rsidRPr="00D94333">
        <w:t xml:space="preserve"> will take all reasonable steps to notify you about:</w:t>
      </w:r>
    </w:p>
    <w:p w14:paraId="536085A6" w14:textId="77777777" w:rsidR="0032199B" w:rsidRPr="00D94333" w:rsidRDefault="0032199B" w:rsidP="00550BB4">
      <w:pPr>
        <w:pStyle w:val="ListBullet"/>
        <w:tabs>
          <w:tab w:val="clear" w:pos="425"/>
        </w:tabs>
        <w:ind w:left="600" w:hanging="360"/>
      </w:pPr>
      <w:r w:rsidRPr="00D94333">
        <w:t>who we are and how you can contact us</w:t>
      </w:r>
    </w:p>
    <w:p w14:paraId="38F4230C" w14:textId="77777777" w:rsidR="0032199B" w:rsidRPr="00D94333" w:rsidRDefault="0032199B" w:rsidP="00550BB4">
      <w:pPr>
        <w:pStyle w:val="ListBullet"/>
        <w:tabs>
          <w:tab w:val="clear" w:pos="425"/>
        </w:tabs>
        <w:ind w:left="600" w:hanging="360"/>
      </w:pPr>
      <w:r w:rsidRPr="00D94333">
        <w:t>the purpose(s) for which we are collecting the personal information</w:t>
      </w:r>
    </w:p>
    <w:p w14:paraId="08F152DD" w14:textId="77777777" w:rsidR="0032199B" w:rsidRPr="00D94333" w:rsidRDefault="0032199B" w:rsidP="00550BB4">
      <w:pPr>
        <w:pStyle w:val="ListBullet"/>
        <w:tabs>
          <w:tab w:val="clear" w:pos="425"/>
        </w:tabs>
        <w:ind w:left="600" w:hanging="360"/>
      </w:pPr>
      <w:r w:rsidRPr="00D94333">
        <w:t>the circumstances in which we may have collected it if not collected directly from you, or if you may be unaware that we have collected your personal information</w:t>
      </w:r>
    </w:p>
    <w:p w14:paraId="2D04910C" w14:textId="77777777" w:rsidR="0032199B" w:rsidRPr="00D94333" w:rsidRDefault="0032199B" w:rsidP="00550BB4">
      <w:pPr>
        <w:pStyle w:val="ListBullet"/>
        <w:tabs>
          <w:tab w:val="clear" w:pos="425"/>
        </w:tabs>
        <w:ind w:left="600" w:hanging="360"/>
      </w:pPr>
      <w:r w:rsidRPr="00D94333">
        <w:t>any laws requiring us to collect this personal information, or if its collection is authorised or required by a court or tribunal order</w:t>
      </w:r>
    </w:p>
    <w:p w14:paraId="233D4C02" w14:textId="77777777" w:rsidR="0032199B" w:rsidRPr="00D94333" w:rsidRDefault="0032199B" w:rsidP="00550BB4">
      <w:pPr>
        <w:pStyle w:val="ListBullet"/>
        <w:tabs>
          <w:tab w:val="clear" w:pos="425"/>
        </w:tabs>
        <w:ind w:left="600" w:hanging="360"/>
      </w:pPr>
      <w:r w:rsidRPr="00D94333">
        <w:t>how you may be affected if we are unable to collect all or some of the requested personal information</w:t>
      </w:r>
    </w:p>
    <w:p w14:paraId="0199A99E" w14:textId="47A17375" w:rsidR="0032199B" w:rsidRPr="00D94333" w:rsidRDefault="0032199B" w:rsidP="00550BB4">
      <w:pPr>
        <w:pStyle w:val="ListBullet"/>
        <w:tabs>
          <w:tab w:val="clear" w:pos="425"/>
        </w:tabs>
        <w:ind w:left="600" w:hanging="360"/>
      </w:pPr>
      <w:r w:rsidRPr="00D94333">
        <w:t>the details of any agencies or</w:t>
      </w:r>
      <w:r>
        <w:t xml:space="preserve"> the</w:t>
      </w:r>
      <w:r w:rsidRPr="00D94333">
        <w:t xml:space="preserve"> types of agencies</w:t>
      </w:r>
      <w:r>
        <w:t xml:space="preserve"> </w:t>
      </w:r>
      <w:r w:rsidR="00021F5A">
        <w:t xml:space="preserve">to </w:t>
      </w:r>
      <w:r w:rsidRPr="00D94333">
        <w:t>which we normally disclose the type of personal information to</w:t>
      </w:r>
      <w:r>
        <w:t xml:space="preserve"> and </w:t>
      </w:r>
      <w:r w:rsidRPr="00D94333">
        <w:t xml:space="preserve">if </w:t>
      </w:r>
      <w:r>
        <w:t>those recipients are outside Australia</w:t>
      </w:r>
    </w:p>
    <w:p w14:paraId="7F0CD169" w14:textId="0D92C695" w:rsidR="0032199B" w:rsidRDefault="0032199B" w:rsidP="00550BB4">
      <w:pPr>
        <w:pStyle w:val="ListBullet"/>
        <w:tabs>
          <w:tab w:val="clear" w:pos="425"/>
        </w:tabs>
        <w:spacing w:after="160"/>
        <w:ind w:left="600" w:hanging="360"/>
      </w:pPr>
      <w:r w:rsidRPr="00D94333">
        <w:t xml:space="preserve">our Privacy Policy, including information on how you can access or correct your personal information and how complaints </w:t>
      </w:r>
      <w:r w:rsidR="00365363">
        <w:t>about</w:t>
      </w:r>
      <w:r w:rsidRPr="00D94333">
        <w:t xml:space="preserve"> the handling of your personal</w:t>
      </w:r>
      <w:r w:rsidR="00365363">
        <w:t xml:space="preserve"> and/or sensitive</w:t>
      </w:r>
      <w:r w:rsidRPr="00D94333">
        <w:t xml:space="preserve"> information can be made and will be managed.</w:t>
      </w:r>
    </w:p>
    <w:p w14:paraId="29CAA022" w14:textId="57C8D50E" w:rsidR="0032199B" w:rsidRDefault="0032199B" w:rsidP="005A690D">
      <w:pPr>
        <w:pStyle w:val="BodyText"/>
      </w:pPr>
      <w:r>
        <w:t xml:space="preserve">In some circumstances it may not be practical to notify </w:t>
      </w:r>
      <w:r w:rsidR="000E725F">
        <w:t>you</w:t>
      </w:r>
      <w:r>
        <w:t xml:space="preserve"> about the collection of personal information, e.g. when we receive information from a third party.</w:t>
      </w:r>
    </w:p>
    <w:p w14:paraId="5D6E0873" w14:textId="77777777" w:rsidR="0032199B" w:rsidRDefault="0032199B" w:rsidP="000C1DE2">
      <w:pPr>
        <w:pStyle w:val="Heading1"/>
        <w:keepLines w:val="0"/>
        <w:pageBreakBefore w:val="0"/>
        <w:numPr>
          <w:ilvl w:val="0"/>
          <w:numId w:val="16"/>
        </w:numPr>
        <w:spacing w:after="120"/>
        <w:ind w:left="360"/>
        <w:rPr>
          <w:rFonts w:eastAsiaTheme="minorHAnsi"/>
        </w:rPr>
      </w:pPr>
      <w:bookmarkStart w:id="15" w:name="_Toc189577721"/>
      <w:bookmarkStart w:id="16" w:name="_Toc190259389"/>
      <w:r>
        <w:rPr>
          <w:rFonts w:eastAsiaTheme="minorHAnsi"/>
        </w:rPr>
        <w:lastRenderedPageBreak/>
        <w:t xml:space="preserve">Use and </w:t>
      </w:r>
      <w:r w:rsidRPr="009E45A3">
        <w:t>disclosure</w:t>
      </w:r>
      <w:r>
        <w:rPr>
          <w:rFonts w:eastAsiaTheme="minorHAnsi"/>
        </w:rPr>
        <w:t xml:space="preserve"> of information</w:t>
      </w:r>
      <w:bookmarkEnd w:id="15"/>
      <w:bookmarkEnd w:id="16"/>
      <w:r>
        <w:rPr>
          <w:rFonts w:eastAsiaTheme="minorHAnsi"/>
        </w:rPr>
        <w:t xml:space="preserve"> </w:t>
      </w:r>
    </w:p>
    <w:p w14:paraId="61470449" w14:textId="77777777" w:rsidR="0032199B" w:rsidRPr="00C87C99" w:rsidRDefault="0032199B" w:rsidP="00C87C99">
      <w:pPr>
        <w:pStyle w:val="Heading2"/>
        <w:spacing w:before="0" w:after="120"/>
      </w:pPr>
      <w:bookmarkStart w:id="17" w:name="_Toc189577722"/>
      <w:bookmarkStart w:id="18" w:name="_Toc190259390"/>
      <w:r w:rsidRPr="00C87C99">
        <w:t>Use of information to carry out our functions</w:t>
      </w:r>
      <w:bookmarkEnd w:id="17"/>
      <w:bookmarkEnd w:id="18"/>
    </w:p>
    <w:p w14:paraId="7C7C3C8F" w14:textId="2C92B987" w:rsidR="0032199B" w:rsidRDefault="0032199B" w:rsidP="005A690D">
      <w:pPr>
        <w:pStyle w:val="BodyText"/>
      </w:pPr>
      <w:r>
        <w:t xml:space="preserve">The VPRBV uses, and may disclose, the personal and/or sensitive information it collects or otherwise obtains to carry out its functions under the </w:t>
      </w:r>
      <w:r w:rsidR="000E725F">
        <w:t>V</w:t>
      </w:r>
      <w:r w:rsidR="003B3EBD">
        <w:t>P</w:t>
      </w:r>
      <w:r>
        <w:t xml:space="preserve"> Act</w:t>
      </w:r>
      <w:r w:rsidRPr="009D600E">
        <w:t>.</w:t>
      </w:r>
    </w:p>
    <w:p w14:paraId="452C2433" w14:textId="77777777" w:rsidR="0032199B" w:rsidRDefault="0032199B" w:rsidP="005A690D">
      <w:pPr>
        <w:pStyle w:val="BodyText"/>
      </w:pPr>
      <w:r>
        <w:t>Use</w:t>
      </w:r>
      <w:r w:rsidRPr="00794A97">
        <w:t xml:space="preserve"> </w:t>
      </w:r>
      <w:r>
        <w:t xml:space="preserve">and disclosure </w:t>
      </w:r>
      <w:r w:rsidRPr="00794A97">
        <w:t>of personal and sensitive information is managed in accordance with any requirements set out by the legislation under which it was collected, including the Privacy Act and the VP Act.</w:t>
      </w:r>
    </w:p>
    <w:p w14:paraId="3C048E46" w14:textId="7009D08C" w:rsidR="0032199B" w:rsidRPr="005A690D" w:rsidRDefault="0032199B" w:rsidP="005A690D">
      <w:pPr>
        <w:pStyle w:val="BodyText"/>
        <w:rPr>
          <w:rFonts w:eastAsiaTheme="minorHAnsi"/>
        </w:rPr>
      </w:pPr>
      <w:r>
        <w:rPr>
          <w:rFonts w:eastAsiaTheme="minorHAnsi"/>
        </w:rPr>
        <w:t xml:space="preserve">For those seeking registration-related services, including letters of professional standing </w:t>
      </w:r>
      <w:r w:rsidR="00DF446E">
        <w:rPr>
          <w:rFonts w:eastAsiaTheme="minorHAnsi"/>
        </w:rPr>
        <w:t>for</w:t>
      </w:r>
      <w:r>
        <w:rPr>
          <w:rFonts w:eastAsiaTheme="minorHAnsi"/>
        </w:rPr>
        <w:t xml:space="preserve"> other registration authorities, we will use the personal and/or sensitive information collected during that process to provide registration or the relevant service. </w:t>
      </w:r>
    </w:p>
    <w:p w14:paraId="15D2DEBC" w14:textId="0CA26E16" w:rsidR="0032199B" w:rsidRDefault="0032199B" w:rsidP="005A690D">
      <w:pPr>
        <w:pStyle w:val="BodyText"/>
        <w:rPr>
          <w:rFonts w:eastAsiaTheme="minorHAnsi"/>
        </w:rPr>
      </w:pPr>
      <w:r>
        <w:rPr>
          <w:rFonts w:eastAsiaTheme="minorHAnsi"/>
        </w:rPr>
        <w:t xml:space="preserve">For those who contact us with a query or complaint, we may use any personal </w:t>
      </w:r>
      <w:r w:rsidR="003E2573">
        <w:rPr>
          <w:rFonts w:eastAsiaTheme="minorHAnsi"/>
        </w:rPr>
        <w:t>and/</w:t>
      </w:r>
      <w:r>
        <w:rPr>
          <w:rFonts w:eastAsiaTheme="minorHAnsi"/>
        </w:rPr>
        <w:t xml:space="preserve">or sensitive information collected in that process to contact them, to assess the information provided, investigate the conduct of </w:t>
      </w:r>
      <w:r w:rsidR="009C01AC">
        <w:rPr>
          <w:rFonts w:eastAsiaTheme="minorHAnsi"/>
        </w:rPr>
        <w:t>veterinary practitioners</w:t>
      </w:r>
      <w:r>
        <w:rPr>
          <w:rFonts w:eastAsiaTheme="minorHAnsi"/>
        </w:rPr>
        <w:t xml:space="preserve">, assess future reports of misconduct, monitor or assess compliance, and/or take enforcement action. </w:t>
      </w:r>
    </w:p>
    <w:p w14:paraId="55B79AD4" w14:textId="77777777" w:rsidR="0032199B" w:rsidRPr="00C87C99" w:rsidRDefault="0032199B" w:rsidP="00C87C99">
      <w:pPr>
        <w:pStyle w:val="Heading3"/>
      </w:pPr>
      <w:bookmarkStart w:id="19" w:name="_Toc189577723"/>
      <w:r w:rsidRPr="00C87C99">
        <w:t>The Register of Veterinary Practitioners</w:t>
      </w:r>
      <w:bookmarkEnd w:id="19"/>
    </w:p>
    <w:p w14:paraId="58B3FE9C" w14:textId="6CC224AD" w:rsidR="0032199B" w:rsidRPr="005A690D" w:rsidRDefault="0032199B" w:rsidP="005A690D">
      <w:pPr>
        <w:pStyle w:val="BodyText"/>
        <w:rPr>
          <w:rFonts w:eastAsiaTheme="minorHAnsi"/>
        </w:rPr>
      </w:pPr>
      <w:r>
        <w:rPr>
          <w:rFonts w:eastAsiaTheme="minorHAnsi"/>
        </w:rPr>
        <w:t xml:space="preserve">Under the VP Act, the VPRBV is required to keep a register of all veterinary practitioners who hold registration with </w:t>
      </w:r>
      <w:r w:rsidR="003B3EBD">
        <w:rPr>
          <w:rFonts w:eastAsiaTheme="minorHAnsi"/>
        </w:rPr>
        <w:t>us</w:t>
      </w:r>
      <w:r>
        <w:rPr>
          <w:rFonts w:eastAsiaTheme="minorHAnsi"/>
        </w:rPr>
        <w:t>. Section 16 of the VP Act sets out the information which must be included on the Register of Veterinary Practitioners (</w:t>
      </w:r>
      <w:r w:rsidRPr="00326631">
        <w:rPr>
          <w:rFonts w:eastAsiaTheme="minorHAnsi"/>
        </w:rPr>
        <w:t>the Register</w:t>
      </w:r>
      <w:r>
        <w:rPr>
          <w:rFonts w:eastAsiaTheme="minorHAnsi"/>
        </w:rPr>
        <w:t xml:space="preserve">), as well as the information that must be publicly available. </w:t>
      </w:r>
    </w:p>
    <w:p w14:paraId="644D55C6" w14:textId="7A89F154" w:rsidR="0032199B" w:rsidRPr="00C87C99" w:rsidRDefault="0032199B" w:rsidP="005A690D">
      <w:pPr>
        <w:pStyle w:val="BodyText"/>
        <w:rPr>
          <w:rFonts w:eastAsiaTheme="minorHAnsi"/>
          <w:szCs w:val="20"/>
        </w:rPr>
      </w:pPr>
      <w:r>
        <w:rPr>
          <w:rFonts w:eastAsiaTheme="minorHAnsi"/>
        </w:rPr>
        <w:t xml:space="preserve">Your personal and/or sensitive information may be used to </w:t>
      </w:r>
      <w:r w:rsidR="009C01AC">
        <w:rPr>
          <w:rFonts w:eastAsiaTheme="minorHAnsi"/>
        </w:rPr>
        <w:t>manage</w:t>
      </w:r>
      <w:r>
        <w:rPr>
          <w:rFonts w:eastAsiaTheme="minorHAnsi"/>
        </w:rPr>
        <w:t xml:space="preserve"> and update the Register and</w:t>
      </w:r>
      <w:r w:rsidRPr="00C87C99">
        <w:rPr>
          <w:rFonts w:eastAsiaTheme="minorHAnsi"/>
          <w:szCs w:val="20"/>
        </w:rPr>
        <w:t xml:space="preserve"> the </w:t>
      </w:r>
      <w:r w:rsidRPr="008E40D6">
        <w:rPr>
          <w:rFonts w:eastAsiaTheme="minorHAnsi" w:cstheme="minorBidi"/>
          <w:kern w:val="2"/>
          <w:szCs w:val="20"/>
          <w:lang w:eastAsia="en-US"/>
          <w14:ligatures w14:val="standardContextual"/>
        </w:rPr>
        <w:t>Search for a Vet</w:t>
      </w:r>
      <w:r w:rsidRPr="00C87C99">
        <w:rPr>
          <w:rFonts w:eastAsiaTheme="minorHAnsi"/>
          <w:szCs w:val="20"/>
        </w:rPr>
        <w:t xml:space="preserve"> </w:t>
      </w:r>
      <w:r w:rsidR="008E40D6">
        <w:rPr>
          <w:rFonts w:eastAsiaTheme="minorHAnsi"/>
          <w:szCs w:val="20"/>
        </w:rPr>
        <w:t>(</w:t>
      </w:r>
      <w:hyperlink r:id="rId15" w:history="1">
        <w:r w:rsidR="008E40D6" w:rsidRPr="0028461D">
          <w:rPr>
            <w:rStyle w:val="Hyperlink"/>
            <w:rFonts w:eastAsiaTheme="minorHAnsi"/>
            <w:szCs w:val="20"/>
          </w:rPr>
          <w:t>https://www.vetboard.vic.gov.au/VPRBV/VetSearch.aspx</w:t>
        </w:r>
      </w:hyperlink>
      <w:r w:rsidR="008E40D6">
        <w:rPr>
          <w:rFonts w:eastAsiaTheme="minorHAnsi"/>
          <w:szCs w:val="20"/>
        </w:rPr>
        <w:t xml:space="preserve">) </w:t>
      </w:r>
      <w:r w:rsidRPr="00C87C99">
        <w:rPr>
          <w:rFonts w:eastAsiaTheme="minorHAnsi"/>
          <w:szCs w:val="20"/>
        </w:rPr>
        <w:t xml:space="preserve">function on our website (an electronic extract of key information on the Register). </w:t>
      </w:r>
    </w:p>
    <w:p w14:paraId="05E079CE" w14:textId="77777777" w:rsidR="0032199B" w:rsidRDefault="0032199B" w:rsidP="005A690D">
      <w:pPr>
        <w:pStyle w:val="BodyText"/>
        <w:rPr>
          <w:rFonts w:eastAsiaTheme="minorHAnsi"/>
        </w:rPr>
      </w:pPr>
      <w:r>
        <w:rPr>
          <w:rFonts w:eastAsiaTheme="minorHAnsi"/>
        </w:rPr>
        <w:t xml:space="preserve">Members of the public can use the Search for a Vet function on our website, may visit the Board’s offices to view the full Register and/or can purchase a full copy of the Register and/or extracts of the Register. </w:t>
      </w:r>
    </w:p>
    <w:p w14:paraId="0FAD8465" w14:textId="77777777" w:rsidR="0032199B" w:rsidRDefault="0032199B" w:rsidP="00C87C99">
      <w:pPr>
        <w:pStyle w:val="Heading2"/>
        <w:spacing w:after="120"/>
        <w:rPr>
          <w:rFonts w:eastAsiaTheme="minorHAnsi"/>
        </w:rPr>
      </w:pPr>
      <w:bookmarkStart w:id="20" w:name="_Toc189577724"/>
      <w:bookmarkStart w:id="21" w:name="_Toc190259391"/>
      <w:r>
        <w:rPr>
          <w:rFonts w:eastAsiaTheme="minorHAnsi"/>
        </w:rPr>
        <w:t>Use and/or disclosure of information for secondary purposes</w:t>
      </w:r>
      <w:bookmarkEnd w:id="20"/>
      <w:bookmarkEnd w:id="21"/>
    </w:p>
    <w:p w14:paraId="79EFB8F2" w14:textId="44B76087" w:rsidR="0032199B" w:rsidRPr="00E172C2" w:rsidRDefault="0032199B" w:rsidP="00E172C2">
      <w:pPr>
        <w:pStyle w:val="BodyText"/>
        <w:rPr>
          <w:rFonts w:eastAsiaTheme="minorHAnsi"/>
        </w:rPr>
      </w:pPr>
      <w:r w:rsidRPr="00E172C2">
        <w:rPr>
          <w:rFonts w:eastAsiaTheme="minorHAnsi"/>
        </w:rPr>
        <w:t xml:space="preserve">We may use your personal information to distribute our newsletters or provide organisational or industry updates. </w:t>
      </w:r>
    </w:p>
    <w:p w14:paraId="6C6642CB" w14:textId="51E5E299" w:rsidR="0032199B" w:rsidRDefault="0032199B" w:rsidP="00E172C2">
      <w:pPr>
        <w:pStyle w:val="BodyText"/>
        <w:rPr>
          <w:rFonts w:eastAsiaTheme="minorHAnsi"/>
        </w:rPr>
      </w:pPr>
      <w:r w:rsidRPr="00E172C2">
        <w:rPr>
          <w:rFonts w:eastAsiaTheme="minorHAnsi"/>
        </w:rPr>
        <w:t>We may use de-identified information for analysis and reporting purposes.</w:t>
      </w:r>
    </w:p>
    <w:p w14:paraId="219870C0" w14:textId="258E01F4" w:rsidR="00F208D8" w:rsidRPr="00E172C2" w:rsidRDefault="00F208D8" w:rsidP="00E172C2">
      <w:pPr>
        <w:pStyle w:val="BodyText"/>
        <w:rPr>
          <w:rFonts w:eastAsiaTheme="minorHAnsi"/>
        </w:rPr>
      </w:pPr>
      <w:r w:rsidRPr="00E172C2">
        <w:rPr>
          <w:rFonts w:eastAsiaTheme="minorHAnsi"/>
        </w:rPr>
        <w:t xml:space="preserve">We may use your personal information for law enforcement or other purposes required by law. </w:t>
      </w:r>
    </w:p>
    <w:p w14:paraId="2A1D5910" w14:textId="694C3738" w:rsidR="0032199B" w:rsidRPr="00BB699F" w:rsidRDefault="0032199B" w:rsidP="00C73B23">
      <w:pPr>
        <w:pStyle w:val="BodyText"/>
        <w:spacing w:after="60"/>
        <w:rPr>
          <w:rFonts w:eastAsiaTheme="minorHAnsi"/>
        </w:rPr>
      </w:pPr>
      <w:r w:rsidRPr="00075BA6">
        <w:rPr>
          <w:rFonts w:eastAsiaTheme="minorHAnsi"/>
        </w:rPr>
        <w:t>W</w:t>
      </w:r>
      <w:r w:rsidR="00C0280F">
        <w:rPr>
          <w:rFonts w:eastAsiaTheme="minorHAnsi"/>
        </w:rPr>
        <w:t>ith some exceptions, w</w:t>
      </w:r>
      <w:r w:rsidRPr="00075BA6">
        <w:rPr>
          <w:rFonts w:eastAsiaTheme="minorHAnsi"/>
        </w:rPr>
        <w:t xml:space="preserve">e will </w:t>
      </w:r>
      <w:r w:rsidR="00C0280F">
        <w:rPr>
          <w:rFonts w:eastAsiaTheme="minorHAnsi"/>
        </w:rPr>
        <w:t xml:space="preserve">first obtain your consent to </w:t>
      </w:r>
      <w:r w:rsidRPr="00075BA6">
        <w:rPr>
          <w:rFonts w:eastAsiaTheme="minorHAnsi"/>
        </w:rPr>
        <w:t>use or disclose your personal and/or sensitive information for a secondary purpose. Examples of exceptions include</w:t>
      </w:r>
      <w:r>
        <w:rPr>
          <w:rFonts w:eastAsiaTheme="minorHAnsi"/>
        </w:rPr>
        <w:t xml:space="preserve"> </w:t>
      </w:r>
      <w:r w:rsidRPr="00BB699F">
        <w:rPr>
          <w:rFonts w:eastAsiaTheme="minorHAnsi"/>
        </w:rPr>
        <w:t>if the use or disclosure of your personal information:</w:t>
      </w:r>
    </w:p>
    <w:p w14:paraId="42EE8345" w14:textId="77777777" w:rsidR="0032199B" w:rsidRPr="00421F72" w:rsidRDefault="0032199B" w:rsidP="00550BB4">
      <w:pPr>
        <w:pStyle w:val="ListBullet"/>
        <w:tabs>
          <w:tab w:val="clear" w:pos="425"/>
        </w:tabs>
        <w:ind w:left="600" w:hanging="360"/>
      </w:pPr>
      <w:r w:rsidRPr="00421F72">
        <w:t>related to the original purpose for which it was collected</w:t>
      </w:r>
      <w:r>
        <w:t xml:space="preserve"> </w:t>
      </w:r>
      <w:r w:rsidRPr="00421F72">
        <w:t xml:space="preserve">would be reasonably expected </w:t>
      </w:r>
      <w:r>
        <w:t>by</w:t>
      </w:r>
      <w:r w:rsidRPr="00421F72">
        <w:t xml:space="preserve"> you</w:t>
      </w:r>
      <w:r>
        <w:t>. For example: disclosure</w:t>
      </w:r>
      <w:r w:rsidRPr="00421F72">
        <w:t xml:space="preserve"> in correspondence to another </w:t>
      </w:r>
      <w:r>
        <w:t>veterinary board</w:t>
      </w:r>
      <w:r w:rsidRPr="00421F72">
        <w:t xml:space="preserve"> if it enabled us to respond to </w:t>
      </w:r>
      <w:r>
        <w:t>an</w:t>
      </w:r>
      <w:r w:rsidRPr="00421F72">
        <w:t xml:space="preserve"> enquiry more effectively</w:t>
      </w:r>
      <w:r>
        <w:t>.</w:t>
      </w:r>
    </w:p>
    <w:p w14:paraId="532EBA58" w14:textId="77777777" w:rsidR="0032199B" w:rsidRPr="00421F72" w:rsidRDefault="0032199B" w:rsidP="00550BB4">
      <w:pPr>
        <w:pStyle w:val="ListBullet"/>
        <w:tabs>
          <w:tab w:val="clear" w:pos="425"/>
        </w:tabs>
        <w:ind w:left="600" w:hanging="360"/>
      </w:pPr>
      <w:r w:rsidRPr="00421F72">
        <w:t>is reasonably believed to be necessary to prevent or lessen a serious threat to the life, health of safety of any individual, or to public health or safety</w:t>
      </w:r>
    </w:p>
    <w:p w14:paraId="42AF985C" w14:textId="77777777" w:rsidR="0032199B" w:rsidRPr="00421F72" w:rsidRDefault="0032199B" w:rsidP="00550BB4">
      <w:pPr>
        <w:pStyle w:val="ListBullet"/>
        <w:tabs>
          <w:tab w:val="clear" w:pos="425"/>
        </w:tabs>
        <w:ind w:left="600" w:hanging="360"/>
      </w:pPr>
      <w:r w:rsidRPr="00421F72">
        <w:t>is necessary for us to take appropriate action where we have reason to suspect unlawful activity or misconduct of a serious nature which relates to our functions</w:t>
      </w:r>
    </w:p>
    <w:p w14:paraId="6574EBD1" w14:textId="77777777" w:rsidR="0032199B" w:rsidRPr="00421F72" w:rsidRDefault="0032199B" w:rsidP="00550BB4">
      <w:pPr>
        <w:pStyle w:val="ListBullet"/>
        <w:tabs>
          <w:tab w:val="clear" w:pos="425"/>
        </w:tabs>
        <w:ind w:left="600" w:hanging="360"/>
      </w:pPr>
      <w:r w:rsidRPr="00421F72">
        <w:t>is legally required or authorised by a law, or a court of tribunal order</w:t>
      </w:r>
    </w:p>
    <w:p w14:paraId="5187AE6E" w14:textId="77777777" w:rsidR="0032199B" w:rsidRPr="00421F72" w:rsidRDefault="0032199B" w:rsidP="00550BB4">
      <w:pPr>
        <w:pStyle w:val="ListBullet"/>
        <w:tabs>
          <w:tab w:val="clear" w:pos="425"/>
        </w:tabs>
        <w:ind w:left="600" w:hanging="360"/>
      </w:pPr>
      <w:r w:rsidRPr="00421F72">
        <w:t>is reasonably necessary for law enforcement related activities</w:t>
      </w:r>
      <w:r>
        <w:t>,</w:t>
      </w:r>
      <w:r w:rsidRPr="00421F72">
        <w:t xml:space="preserve"> such as the prevention, detection, investigations, prosecution or punishment of criminal offences of breaches of the law, intelligence gathering, surveillance, or conduct of protective or custodial services</w:t>
      </w:r>
    </w:p>
    <w:p w14:paraId="5D3B9550" w14:textId="03FD12A8" w:rsidR="0032199B" w:rsidRPr="00421F72" w:rsidRDefault="0032199B" w:rsidP="00550BB4">
      <w:pPr>
        <w:pStyle w:val="ListBullet"/>
        <w:tabs>
          <w:tab w:val="clear" w:pos="425"/>
        </w:tabs>
        <w:ind w:left="600" w:hanging="360"/>
      </w:pPr>
      <w:r w:rsidRPr="00421F72">
        <w:t xml:space="preserve">is authorised by the head of </w:t>
      </w:r>
      <w:proofErr w:type="gramStart"/>
      <w:r w:rsidRPr="00421F72">
        <w:t>a</w:t>
      </w:r>
      <w:proofErr w:type="gramEnd"/>
      <w:r w:rsidRPr="00421F72">
        <w:t xml:space="preserve"> </w:t>
      </w:r>
      <w:r w:rsidR="00856F94">
        <w:t>Australian Government</w:t>
      </w:r>
      <w:r w:rsidRPr="00421F72">
        <w:t xml:space="preserve"> Intelligence Agency and is certified to be necessary for the performance of that </w:t>
      </w:r>
      <w:r>
        <w:t>agency’s</w:t>
      </w:r>
      <w:r w:rsidRPr="00421F72">
        <w:t xml:space="preserve"> functions</w:t>
      </w:r>
    </w:p>
    <w:p w14:paraId="51DC18B8" w14:textId="77777777" w:rsidR="0032199B" w:rsidRDefault="0032199B" w:rsidP="00550BB4">
      <w:pPr>
        <w:pStyle w:val="ListBullet"/>
        <w:tabs>
          <w:tab w:val="clear" w:pos="425"/>
        </w:tabs>
        <w:spacing w:after="160"/>
        <w:ind w:left="600" w:hanging="360"/>
      </w:pPr>
      <w:r w:rsidRPr="00421F72">
        <w:lastRenderedPageBreak/>
        <w:t>is reasonably believed necessary to help locate a person who has been reported as missing.</w:t>
      </w:r>
    </w:p>
    <w:p w14:paraId="03AD31F3" w14:textId="77777777" w:rsidR="0032199B" w:rsidRDefault="0032199B" w:rsidP="005A690D">
      <w:pPr>
        <w:pStyle w:val="BodyText"/>
      </w:pPr>
      <w:r>
        <w:t>Under the VPRBV’s duty of confidentiality in the VP Act, we may only disclose information to another person for purposes or in circumstances set out in s77(2) of the VP Act and if we are satisfied that they will collect, store and use the information in a way that protects the privacy of any person to whom the information relates.</w:t>
      </w:r>
    </w:p>
    <w:p w14:paraId="2661E85B" w14:textId="77777777" w:rsidR="0032199B" w:rsidRPr="00EB5310" w:rsidRDefault="0032199B" w:rsidP="00C87C99">
      <w:pPr>
        <w:pStyle w:val="Heading2"/>
        <w:spacing w:after="120"/>
      </w:pPr>
      <w:bookmarkStart w:id="22" w:name="_Toc189577727"/>
      <w:bookmarkStart w:id="23" w:name="_Toc190259392"/>
      <w:r w:rsidRPr="00EB5310">
        <w:t>Disclosure of sensitive information</w:t>
      </w:r>
      <w:bookmarkEnd w:id="22"/>
      <w:bookmarkEnd w:id="23"/>
    </w:p>
    <w:p w14:paraId="151BC3ED" w14:textId="77777777" w:rsidR="0032199B" w:rsidRPr="00F35550" w:rsidRDefault="0032199B" w:rsidP="005A690D">
      <w:pPr>
        <w:pStyle w:val="BodyText"/>
        <w:rPr>
          <w:rFonts w:eastAsiaTheme="minorHAnsi"/>
        </w:rPr>
      </w:pPr>
      <w:r>
        <w:rPr>
          <w:rFonts w:eastAsiaTheme="minorHAnsi"/>
        </w:rPr>
        <w:t>We</w:t>
      </w:r>
      <w:r w:rsidRPr="00F35550">
        <w:rPr>
          <w:rFonts w:eastAsiaTheme="minorHAnsi"/>
        </w:rPr>
        <w:t xml:space="preserve"> will only disclose your sensitive information if you agree to us doing so, or you would reasonably expect us to disclose the information for another purpose directly related to the purpose it was collected for.</w:t>
      </w:r>
    </w:p>
    <w:p w14:paraId="65381EE8" w14:textId="77777777" w:rsidR="0032199B" w:rsidRPr="007D17B0" w:rsidRDefault="0032199B" w:rsidP="00C87C99">
      <w:pPr>
        <w:pStyle w:val="Heading2"/>
        <w:spacing w:after="120"/>
      </w:pPr>
      <w:bookmarkStart w:id="24" w:name="_Toc189577728"/>
      <w:bookmarkStart w:id="25" w:name="_Toc190259393"/>
      <w:r w:rsidRPr="007D17B0">
        <w:t>Disclosure to service providers</w:t>
      </w:r>
      <w:bookmarkEnd w:id="24"/>
      <w:bookmarkEnd w:id="25"/>
    </w:p>
    <w:p w14:paraId="350692E2" w14:textId="49465834" w:rsidR="0032199B" w:rsidRPr="00F35550" w:rsidRDefault="0032199B" w:rsidP="005A690D">
      <w:pPr>
        <w:pStyle w:val="BodyText"/>
        <w:rPr>
          <w:rFonts w:eastAsiaTheme="minorHAnsi"/>
        </w:rPr>
      </w:pPr>
      <w:r>
        <w:rPr>
          <w:rFonts w:eastAsiaTheme="minorHAnsi"/>
        </w:rPr>
        <w:t xml:space="preserve">We </w:t>
      </w:r>
      <w:r w:rsidRPr="00F35550">
        <w:rPr>
          <w:rFonts w:eastAsiaTheme="minorHAnsi"/>
        </w:rPr>
        <w:t>contract service providers to support us in delivering specific functions and services. In some circumstances it may be necessary for us to disclose your personal</w:t>
      </w:r>
      <w:r w:rsidR="008C74C7">
        <w:rPr>
          <w:rFonts w:eastAsiaTheme="minorHAnsi"/>
        </w:rPr>
        <w:t xml:space="preserve"> and/or sensitive</w:t>
      </w:r>
      <w:r w:rsidRPr="00F35550">
        <w:rPr>
          <w:rFonts w:eastAsiaTheme="minorHAnsi"/>
        </w:rPr>
        <w:t xml:space="preserve"> information to these providers to enable them to perform their work effectively.</w:t>
      </w:r>
    </w:p>
    <w:p w14:paraId="583DB175" w14:textId="67E818F8" w:rsidR="0032199B" w:rsidRPr="00F35550" w:rsidRDefault="0032199B" w:rsidP="005A690D">
      <w:pPr>
        <w:pStyle w:val="BodyText"/>
        <w:rPr>
          <w:rFonts w:eastAsiaTheme="minorHAnsi"/>
        </w:rPr>
      </w:pPr>
      <w:r>
        <w:rPr>
          <w:rFonts w:eastAsiaTheme="minorHAnsi"/>
        </w:rPr>
        <w:t>We</w:t>
      </w:r>
      <w:r w:rsidRPr="00F35550">
        <w:rPr>
          <w:rFonts w:eastAsiaTheme="minorHAnsi"/>
        </w:rPr>
        <w:t xml:space="preserve"> protect information </w:t>
      </w:r>
      <w:r w:rsidR="008C74C7">
        <w:rPr>
          <w:rFonts w:eastAsiaTheme="minorHAnsi"/>
        </w:rPr>
        <w:t xml:space="preserve">that may be disclosed to service providers </w:t>
      </w:r>
      <w:r w:rsidRPr="00F35550">
        <w:rPr>
          <w:rFonts w:eastAsiaTheme="minorHAnsi"/>
        </w:rPr>
        <w:t xml:space="preserve">by only </w:t>
      </w:r>
      <w:r w:rsidR="000B15AD" w:rsidRPr="00F35550">
        <w:rPr>
          <w:rFonts w:eastAsiaTheme="minorHAnsi"/>
        </w:rPr>
        <w:t>entering</w:t>
      </w:r>
      <w:r w:rsidRPr="00F35550">
        <w:rPr>
          <w:rFonts w:eastAsiaTheme="minorHAnsi"/>
        </w:rPr>
        <w:t xml:space="preserve"> contracts with providers who agree </w:t>
      </w:r>
      <w:proofErr w:type="gramStart"/>
      <w:r w:rsidRPr="00F35550">
        <w:rPr>
          <w:rFonts w:eastAsiaTheme="minorHAnsi"/>
        </w:rPr>
        <w:t>to</w:t>
      </w:r>
      <w:r w:rsidR="00FC64D0">
        <w:rPr>
          <w:rFonts w:eastAsiaTheme="minorHAnsi"/>
        </w:rPr>
        <w:t>:</w:t>
      </w:r>
      <w:proofErr w:type="gramEnd"/>
      <w:r w:rsidRPr="00F35550">
        <w:rPr>
          <w:rFonts w:eastAsiaTheme="minorHAnsi"/>
        </w:rPr>
        <w:t xml:space="preserve"> </w:t>
      </w:r>
      <w:r>
        <w:rPr>
          <w:rFonts w:eastAsiaTheme="minorHAnsi"/>
        </w:rPr>
        <w:t xml:space="preserve">maintain confidentiality, only use the information in accordance with the contract, and </w:t>
      </w:r>
      <w:r w:rsidRPr="00F35550">
        <w:rPr>
          <w:rFonts w:eastAsiaTheme="minorHAnsi"/>
        </w:rPr>
        <w:t xml:space="preserve">comply with the </w:t>
      </w:r>
      <w:r>
        <w:rPr>
          <w:rFonts w:eastAsiaTheme="minorHAnsi"/>
        </w:rPr>
        <w:t>Privacy Act, the VP Act, other</w:t>
      </w:r>
      <w:r w:rsidRPr="00F35550">
        <w:rPr>
          <w:rFonts w:eastAsiaTheme="minorHAnsi"/>
        </w:rPr>
        <w:t xml:space="preserve"> </w:t>
      </w:r>
      <w:r>
        <w:rPr>
          <w:rFonts w:eastAsiaTheme="minorHAnsi"/>
        </w:rPr>
        <w:t>relevant</w:t>
      </w:r>
      <w:r w:rsidRPr="00F35550">
        <w:rPr>
          <w:rFonts w:eastAsiaTheme="minorHAnsi"/>
        </w:rPr>
        <w:t xml:space="preserve"> </w:t>
      </w:r>
      <w:r>
        <w:rPr>
          <w:rFonts w:eastAsiaTheme="minorHAnsi"/>
        </w:rPr>
        <w:t xml:space="preserve">Victorian </w:t>
      </w:r>
      <w:r w:rsidRPr="00F35550">
        <w:rPr>
          <w:rFonts w:eastAsiaTheme="minorHAnsi"/>
        </w:rPr>
        <w:t xml:space="preserve">Government </w:t>
      </w:r>
      <w:r>
        <w:rPr>
          <w:rFonts w:eastAsiaTheme="minorHAnsi"/>
        </w:rPr>
        <w:t xml:space="preserve">legislation </w:t>
      </w:r>
      <w:r w:rsidRPr="00F35550">
        <w:rPr>
          <w:rFonts w:eastAsiaTheme="minorHAnsi"/>
        </w:rPr>
        <w:t xml:space="preserve">and </w:t>
      </w:r>
      <w:r>
        <w:rPr>
          <w:rFonts w:eastAsiaTheme="minorHAnsi"/>
        </w:rPr>
        <w:t>our</w:t>
      </w:r>
      <w:r w:rsidRPr="00F35550">
        <w:rPr>
          <w:rFonts w:eastAsiaTheme="minorHAnsi"/>
        </w:rPr>
        <w:t xml:space="preserve"> </w:t>
      </w:r>
      <w:r>
        <w:rPr>
          <w:rFonts w:eastAsiaTheme="minorHAnsi"/>
        </w:rPr>
        <w:t xml:space="preserve">Privacy </w:t>
      </w:r>
      <w:r w:rsidRPr="00F35550">
        <w:rPr>
          <w:rFonts w:eastAsiaTheme="minorHAnsi"/>
        </w:rPr>
        <w:t>Polic</w:t>
      </w:r>
      <w:r>
        <w:rPr>
          <w:rFonts w:eastAsiaTheme="minorHAnsi"/>
        </w:rPr>
        <w:t xml:space="preserve">y. </w:t>
      </w:r>
      <w:r w:rsidRPr="00F35550">
        <w:rPr>
          <w:rFonts w:eastAsiaTheme="minorHAnsi"/>
        </w:rPr>
        <w:t xml:space="preserve">All persons who may have access to your personal information </w:t>
      </w:r>
      <w:r>
        <w:rPr>
          <w:rFonts w:eastAsiaTheme="minorHAnsi"/>
        </w:rPr>
        <w:t xml:space="preserve">may be </w:t>
      </w:r>
      <w:r w:rsidRPr="00F35550">
        <w:rPr>
          <w:rFonts w:eastAsiaTheme="minorHAnsi"/>
        </w:rPr>
        <w:t>subject to background checks and will be restricted to the minimum access privileges required to perform their duties.</w:t>
      </w:r>
      <w:r>
        <w:rPr>
          <w:rFonts w:eastAsiaTheme="minorHAnsi"/>
        </w:rPr>
        <w:t xml:space="preserve"> </w:t>
      </w:r>
    </w:p>
    <w:p w14:paraId="51CDA8AC" w14:textId="77777777" w:rsidR="0032199B" w:rsidRPr="007D17B0" w:rsidRDefault="0032199B" w:rsidP="00C87C99">
      <w:pPr>
        <w:pStyle w:val="Heading2"/>
        <w:spacing w:after="120"/>
      </w:pPr>
      <w:bookmarkStart w:id="26" w:name="_Toc189577729"/>
      <w:bookmarkStart w:id="27" w:name="_Toc190259394"/>
      <w:r w:rsidRPr="007D17B0">
        <w:t xml:space="preserve">Disclosure to </w:t>
      </w:r>
      <w:r>
        <w:t>parties</w:t>
      </w:r>
      <w:r w:rsidRPr="007D17B0">
        <w:t xml:space="preserve"> outside Australia</w:t>
      </w:r>
      <w:bookmarkEnd w:id="26"/>
      <w:bookmarkEnd w:id="27"/>
    </w:p>
    <w:p w14:paraId="59CCC026" w14:textId="30C1D975" w:rsidR="0032199B" w:rsidRPr="00F35550" w:rsidRDefault="0032199B" w:rsidP="005A690D">
      <w:pPr>
        <w:pStyle w:val="BodyText"/>
        <w:rPr>
          <w:rFonts w:eastAsiaTheme="minorHAnsi"/>
        </w:rPr>
      </w:pPr>
      <w:r>
        <w:rPr>
          <w:rFonts w:eastAsiaTheme="minorHAnsi"/>
        </w:rPr>
        <w:t xml:space="preserve">From time to time, we disclose </w:t>
      </w:r>
      <w:r w:rsidRPr="00F35550">
        <w:rPr>
          <w:rFonts w:eastAsiaTheme="minorHAnsi"/>
        </w:rPr>
        <w:t>personal information to</w:t>
      </w:r>
      <w:r>
        <w:rPr>
          <w:rFonts w:eastAsiaTheme="minorHAnsi"/>
        </w:rPr>
        <w:t xml:space="preserve"> parties</w:t>
      </w:r>
      <w:r w:rsidRPr="00F35550">
        <w:rPr>
          <w:rFonts w:eastAsiaTheme="minorHAnsi"/>
        </w:rPr>
        <w:t xml:space="preserve"> </w:t>
      </w:r>
      <w:r>
        <w:rPr>
          <w:rFonts w:eastAsiaTheme="minorHAnsi"/>
        </w:rPr>
        <w:t xml:space="preserve">outside Australia. For example, in a letter of professional standing </w:t>
      </w:r>
      <w:r w:rsidR="00C264A2">
        <w:rPr>
          <w:rFonts w:eastAsiaTheme="minorHAnsi"/>
        </w:rPr>
        <w:t xml:space="preserve">sent </w:t>
      </w:r>
      <w:r>
        <w:rPr>
          <w:rFonts w:eastAsiaTheme="minorHAnsi"/>
        </w:rPr>
        <w:t>to an international registration authority on a veterinary practitioner’s request</w:t>
      </w:r>
      <w:r w:rsidRPr="00F35550">
        <w:rPr>
          <w:rFonts w:eastAsiaTheme="minorHAnsi"/>
        </w:rPr>
        <w:t>.</w:t>
      </w:r>
    </w:p>
    <w:p w14:paraId="1EF460B3" w14:textId="77777777" w:rsidR="0032199B" w:rsidRDefault="0032199B" w:rsidP="005A690D">
      <w:pPr>
        <w:pStyle w:val="BodyText"/>
        <w:rPr>
          <w:rFonts w:eastAsiaTheme="minorHAnsi"/>
        </w:rPr>
      </w:pPr>
      <w:r>
        <w:rPr>
          <w:rFonts w:eastAsiaTheme="minorHAnsi"/>
        </w:rPr>
        <w:t>If</w:t>
      </w:r>
      <w:r w:rsidRPr="00F35550">
        <w:rPr>
          <w:rFonts w:eastAsiaTheme="minorHAnsi"/>
        </w:rPr>
        <w:t xml:space="preserve"> we disclose your personal information to a</w:t>
      </w:r>
      <w:r>
        <w:rPr>
          <w:rFonts w:eastAsiaTheme="minorHAnsi"/>
        </w:rPr>
        <w:t xml:space="preserve"> party outside Australia, we will generally obtain</w:t>
      </w:r>
      <w:r w:rsidRPr="00F35550">
        <w:rPr>
          <w:rFonts w:eastAsiaTheme="minorHAnsi"/>
        </w:rPr>
        <w:t xml:space="preserve"> your express consent </w:t>
      </w:r>
      <w:r>
        <w:rPr>
          <w:rFonts w:eastAsiaTheme="minorHAnsi"/>
        </w:rPr>
        <w:t>before disclosing the information (unless you requested that disclosure)</w:t>
      </w:r>
      <w:r w:rsidRPr="00F35550">
        <w:rPr>
          <w:rFonts w:eastAsiaTheme="minorHAnsi"/>
        </w:rPr>
        <w:t xml:space="preserve">. </w:t>
      </w:r>
    </w:p>
    <w:p w14:paraId="202E8646" w14:textId="77777777" w:rsidR="0032199B" w:rsidRPr="00F35550" w:rsidRDefault="0032199B" w:rsidP="00C87C99">
      <w:pPr>
        <w:pStyle w:val="BodyText"/>
        <w:spacing w:after="0"/>
        <w:rPr>
          <w:rFonts w:eastAsiaTheme="minorHAnsi"/>
        </w:rPr>
      </w:pPr>
      <w:r>
        <w:rPr>
          <w:rFonts w:eastAsiaTheme="minorHAnsi"/>
        </w:rPr>
        <w:t>We</w:t>
      </w:r>
      <w:r w:rsidRPr="00F35550">
        <w:rPr>
          <w:rFonts w:eastAsiaTheme="minorHAnsi"/>
        </w:rPr>
        <w:t xml:space="preserve"> may disclose your personal information to a </w:t>
      </w:r>
      <w:r>
        <w:rPr>
          <w:rFonts w:eastAsiaTheme="minorHAnsi"/>
        </w:rPr>
        <w:t>party outside Australia without obtaining your consent</w:t>
      </w:r>
      <w:r w:rsidRPr="00F35550">
        <w:rPr>
          <w:rFonts w:eastAsiaTheme="minorHAnsi"/>
        </w:rPr>
        <w:t xml:space="preserve"> if required or authorised by Australian law, </w:t>
      </w:r>
      <w:r>
        <w:rPr>
          <w:rFonts w:eastAsiaTheme="minorHAnsi"/>
        </w:rPr>
        <w:t>by order of a</w:t>
      </w:r>
      <w:r w:rsidRPr="00F35550">
        <w:rPr>
          <w:rFonts w:eastAsiaTheme="minorHAnsi"/>
        </w:rPr>
        <w:t xml:space="preserve"> court or tribunal, or if reasonably necessary for law enforcement related activities.</w:t>
      </w:r>
    </w:p>
    <w:p w14:paraId="33E1FDB4" w14:textId="77777777" w:rsidR="0032199B" w:rsidRPr="00BF2960" w:rsidRDefault="0032199B" w:rsidP="000C1DE2">
      <w:pPr>
        <w:pStyle w:val="Heading1"/>
        <w:keepNext w:val="0"/>
        <w:keepLines w:val="0"/>
        <w:pageBreakBefore w:val="0"/>
        <w:numPr>
          <w:ilvl w:val="0"/>
          <w:numId w:val="16"/>
        </w:numPr>
        <w:spacing w:before="300" w:after="120"/>
        <w:ind w:left="360"/>
        <w:rPr>
          <w:rFonts w:eastAsiaTheme="minorHAnsi"/>
        </w:rPr>
      </w:pPr>
      <w:bookmarkStart w:id="28" w:name="_Toc189577730"/>
      <w:bookmarkStart w:id="29" w:name="_Toc190259395"/>
      <w:r w:rsidRPr="00BF2960">
        <w:rPr>
          <w:rFonts w:eastAsiaTheme="minorHAnsi"/>
        </w:rPr>
        <w:t xml:space="preserve">Storage and </w:t>
      </w:r>
      <w:r w:rsidRPr="009E45A3">
        <w:t>security</w:t>
      </w:r>
      <w:r w:rsidRPr="00BF2960">
        <w:rPr>
          <w:rFonts w:eastAsiaTheme="minorHAnsi"/>
        </w:rPr>
        <w:t xml:space="preserve"> of personal information</w:t>
      </w:r>
      <w:bookmarkEnd w:id="28"/>
      <w:bookmarkEnd w:id="29"/>
    </w:p>
    <w:p w14:paraId="7FCEA6CC" w14:textId="470D9031" w:rsidR="0032199B" w:rsidRDefault="00693EF2" w:rsidP="005A690D">
      <w:pPr>
        <w:pStyle w:val="BodyText"/>
        <w:rPr>
          <w:rFonts w:eastAsiaTheme="minorHAnsi"/>
        </w:rPr>
      </w:pPr>
      <w:r>
        <w:rPr>
          <w:rFonts w:eastAsiaTheme="minorHAnsi"/>
        </w:rPr>
        <w:t>The VPRBV</w:t>
      </w:r>
      <w:r w:rsidR="0032199B" w:rsidRPr="00BF2960">
        <w:rPr>
          <w:rFonts w:eastAsiaTheme="minorHAnsi"/>
        </w:rPr>
        <w:t xml:space="preserve"> take</w:t>
      </w:r>
      <w:r>
        <w:rPr>
          <w:rFonts w:eastAsiaTheme="minorHAnsi"/>
        </w:rPr>
        <w:t>s</w:t>
      </w:r>
      <w:r w:rsidR="0032199B" w:rsidRPr="00BF2960">
        <w:rPr>
          <w:rFonts w:eastAsiaTheme="minorHAnsi"/>
        </w:rPr>
        <w:t xml:space="preserve"> reasonable steps to ensure </w:t>
      </w:r>
      <w:r w:rsidR="0032199B">
        <w:rPr>
          <w:rFonts w:eastAsiaTheme="minorHAnsi"/>
        </w:rPr>
        <w:t xml:space="preserve">the </w:t>
      </w:r>
      <w:r w:rsidR="0032199B" w:rsidRPr="00BF2960">
        <w:rPr>
          <w:rFonts w:eastAsiaTheme="minorHAnsi"/>
        </w:rPr>
        <w:t xml:space="preserve">personal </w:t>
      </w:r>
      <w:r w:rsidR="0032199B">
        <w:rPr>
          <w:rFonts w:eastAsiaTheme="minorHAnsi"/>
        </w:rPr>
        <w:t xml:space="preserve">and sensitive </w:t>
      </w:r>
      <w:r w:rsidR="0032199B" w:rsidRPr="00BF2960">
        <w:rPr>
          <w:rFonts w:eastAsiaTheme="minorHAnsi"/>
        </w:rPr>
        <w:t>information we collect is safe and secure, and protected from misuse, interference, loss or unauthorised access, modification or disclosure.</w:t>
      </w:r>
      <w:r w:rsidR="0032199B">
        <w:rPr>
          <w:rFonts w:eastAsiaTheme="minorHAnsi"/>
        </w:rPr>
        <w:t xml:space="preserve"> </w:t>
      </w:r>
    </w:p>
    <w:p w14:paraId="35E1DA18" w14:textId="77777777" w:rsidR="0032199B" w:rsidRDefault="0032199B" w:rsidP="005A690D">
      <w:pPr>
        <w:pStyle w:val="BodyText"/>
        <w:rPr>
          <w:rFonts w:eastAsiaTheme="minorHAnsi"/>
        </w:rPr>
      </w:pPr>
      <w:r>
        <w:rPr>
          <w:rFonts w:eastAsiaTheme="minorHAnsi"/>
        </w:rPr>
        <w:t>Storage of p</w:t>
      </w:r>
      <w:r w:rsidRPr="00BF2960">
        <w:rPr>
          <w:rFonts w:eastAsiaTheme="minorHAnsi"/>
        </w:rPr>
        <w:t>ersonal</w:t>
      </w:r>
      <w:r>
        <w:rPr>
          <w:rFonts w:eastAsiaTheme="minorHAnsi"/>
        </w:rPr>
        <w:t xml:space="preserve"> and sensitive</w:t>
      </w:r>
      <w:r w:rsidRPr="00BF2960">
        <w:rPr>
          <w:rFonts w:eastAsiaTheme="minorHAnsi"/>
        </w:rPr>
        <w:t xml:space="preserve"> information </w:t>
      </w:r>
      <w:r>
        <w:rPr>
          <w:rFonts w:eastAsiaTheme="minorHAnsi"/>
        </w:rPr>
        <w:t xml:space="preserve">is </w:t>
      </w:r>
      <w:r w:rsidRPr="00BF2960">
        <w:rPr>
          <w:rFonts w:eastAsiaTheme="minorHAnsi"/>
        </w:rPr>
        <w:t>managed in accordance with any requirements set out by the legislation under which it was collected</w:t>
      </w:r>
      <w:r>
        <w:rPr>
          <w:rFonts w:eastAsiaTheme="minorHAnsi"/>
        </w:rPr>
        <w:t xml:space="preserve">, including the Privacy Act and the VP Act. </w:t>
      </w:r>
    </w:p>
    <w:p w14:paraId="34789978" w14:textId="611C793F" w:rsidR="0032199B" w:rsidRPr="00BF2960" w:rsidRDefault="001716EA" w:rsidP="005A690D">
      <w:pPr>
        <w:pStyle w:val="BodyText"/>
        <w:rPr>
          <w:rFonts w:eastAsiaTheme="minorHAnsi"/>
        </w:rPr>
      </w:pPr>
      <w:r>
        <w:rPr>
          <w:rFonts w:eastAsiaTheme="minorHAnsi"/>
        </w:rPr>
        <w:t>The p</w:t>
      </w:r>
      <w:r w:rsidR="0032199B">
        <w:rPr>
          <w:rFonts w:eastAsiaTheme="minorHAnsi"/>
        </w:rPr>
        <w:t xml:space="preserve">ersonal and/or sensitive information </w:t>
      </w:r>
      <w:r>
        <w:rPr>
          <w:rFonts w:eastAsiaTheme="minorHAnsi"/>
        </w:rPr>
        <w:t>we collect</w:t>
      </w:r>
      <w:r w:rsidR="0032199B">
        <w:rPr>
          <w:rFonts w:eastAsiaTheme="minorHAnsi"/>
        </w:rPr>
        <w:t xml:space="preserve"> is stored within Australia.</w:t>
      </w:r>
    </w:p>
    <w:p w14:paraId="11A466C4" w14:textId="77777777" w:rsidR="0032199B" w:rsidRDefault="0032199B" w:rsidP="005A690D">
      <w:pPr>
        <w:pStyle w:val="BodyText"/>
        <w:rPr>
          <w:rFonts w:eastAsiaTheme="minorHAnsi"/>
        </w:rPr>
      </w:pPr>
      <w:r>
        <w:rPr>
          <w:rFonts w:eastAsiaTheme="minorHAnsi"/>
        </w:rPr>
        <w:t>Personal</w:t>
      </w:r>
      <w:r w:rsidRPr="00BF2960">
        <w:rPr>
          <w:rFonts w:eastAsiaTheme="minorHAnsi"/>
        </w:rPr>
        <w:t xml:space="preserve"> information </w:t>
      </w:r>
      <w:r>
        <w:rPr>
          <w:rFonts w:eastAsiaTheme="minorHAnsi"/>
        </w:rPr>
        <w:t xml:space="preserve">is primarily stored in </w:t>
      </w:r>
      <w:r w:rsidRPr="00BF2960">
        <w:rPr>
          <w:rFonts w:eastAsiaTheme="minorHAnsi"/>
        </w:rPr>
        <w:t>electronic format within our data systems</w:t>
      </w:r>
      <w:r>
        <w:rPr>
          <w:rFonts w:eastAsiaTheme="minorHAnsi"/>
        </w:rPr>
        <w:t xml:space="preserve">. This includes payment details obtained to process an electronic or in-person financial transaction stored in the Board’s accounting system. To </w:t>
      </w:r>
      <w:r w:rsidRPr="00BF2960">
        <w:rPr>
          <w:rFonts w:eastAsiaTheme="minorHAnsi"/>
        </w:rPr>
        <w:t xml:space="preserve">guard against </w:t>
      </w:r>
      <w:r>
        <w:rPr>
          <w:rFonts w:eastAsiaTheme="minorHAnsi"/>
        </w:rPr>
        <w:t>un</w:t>
      </w:r>
      <w:r w:rsidRPr="00BF2960">
        <w:rPr>
          <w:rFonts w:eastAsiaTheme="minorHAnsi"/>
        </w:rPr>
        <w:t>authorised access</w:t>
      </w:r>
      <w:r>
        <w:rPr>
          <w:rFonts w:eastAsiaTheme="minorHAnsi"/>
        </w:rPr>
        <w:t xml:space="preserve"> to the systems</w:t>
      </w:r>
      <w:r w:rsidRPr="00BF2960">
        <w:rPr>
          <w:rFonts w:eastAsiaTheme="minorHAnsi"/>
        </w:rPr>
        <w:t xml:space="preserve"> used to store personal </w:t>
      </w:r>
      <w:r>
        <w:rPr>
          <w:rFonts w:eastAsiaTheme="minorHAnsi"/>
        </w:rPr>
        <w:t xml:space="preserve">and sensitive </w:t>
      </w:r>
      <w:r w:rsidRPr="00BF2960">
        <w:rPr>
          <w:rFonts w:eastAsiaTheme="minorHAnsi"/>
        </w:rPr>
        <w:t>information</w:t>
      </w:r>
      <w:r>
        <w:rPr>
          <w:rFonts w:eastAsiaTheme="minorHAnsi"/>
        </w:rPr>
        <w:t xml:space="preserve"> (e.g. cyber threats), we have implemented protections and mitigation strategies recommended by the </w:t>
      </w:r>
      <w:r w:rsidRPr="00ED78FD">
        <w:rPr>
          <w:rFonts w:eastAsiaTheme="minorHAnsi"/>
        </w:rPr>
        <w:t>Australian Government's technical authority on cyber security</w:t>
      </w:r>
      <w:r>
        <w:rPr>
          <w:rFonts w:eastAsiaTheme="minorHAnsi"/>
        </w:rPr>
        <w:t xml:space="preserve"> - the Australian Centre for Cyber Security of the Australian Signals Directorate.</w:t>
      </w:r>
    </w:p>
    <w:p w14:paraId="6B071C55" w14:textId="77777777" w:rsidR="0032199B" w:rsidRPr="00BF2960" w:rsidRDefault="0032199B" w:rsidP="005A690D">
      <w:pPr>
        <w:pStyle w:val="BodyText"/>
        <w:rPr>
          <w:rFonts w:eastAsiaTheme="minorHAnsi"/>
        </w:rPr>
      </w:pPr>
      <w:r>
        <w:rPr>
          <w:rFonts w:eastAsiaTheme="minorHAnsi"/>
        </w:rPr>
        <w:t>Some personal and/or sensitive information is stored in physical format at the Board’s office.</w:t>
      </w:r>
      <w:r w:rsidRPr="00BF2960">
        <w:rPr>
          <w:rFonts w:eastAsiaTheme="minorHAnsi"/>
        </w:rPr>
        <w:t xml:space="preserve"> </w:t>
      </w:r>
      <w:r>
        <w:rPr>
          <w:rFonts w:eastAsiaTheme="minorHAnsi"/>
        </w:rPr>
        <w:t>Physical</w:t>
      </w:r>
      <w:r w:rsidRPr="00BF2960">
        <w:rPr>
          <w:rFonts w:eastAsiaTheme="minorHAnsi"/>
        </w:rPr>
        <w:t xml:space="preserve"> records of personal </w:t>
      </w:r>
      <w:r>
        <w:rPr>
          <w:rFonts w:eastAsiaTheme="minorHAnsi"/>
        </w:rPr>
        <w:t xml:space="preserve">and/or sensitive </w:t>
      </w:r>
      <w:r w:rsidRPr="00BF2960">
        <w:rPr>
          <w:rFonts w:eastAsiaTheme="minorHAnsi"/>
        </w:rPr>
        <w:t xml:space="preserve">information </w:t>
      </w:r>
      <w:r>
        <w:rPr>
          <w:rFonts w:eastAsiaTheme="minorHAnsi"/>
        </w:rPr>
        <w:t xml:space="preserve">are stored </w:t>
      </w:r>
      <w:r w:rsidRPr="00BF2960">
        <w:rPr>
          <w:rFonts w:eastAsiaTheme="minorHAnsi"/>
        </w:rPr>
        <w:t>securely.</w:t>
      </w:r>
    </w:p>
    <w:p w14:paraId="0AD6CC63" w14:textId="77777777" w:rsidR="0032199B" w:rsidRDefault="0032199B" w:rsidP="005A690D">
      <w:pPr>
        <w:pStyle w:val="BodyText"/>
        <w:rPr>
          <w:rFonts w:eastAsiaTheme="minorHAnsi"/>
        </w:rPr>
      </w:pPr>
      <w:r>
        <w:rPr>
          <w:rFonts w:eastAsiaTheme="minorHAnsi"/>
        </w:rPr>
        <w:t>A</w:t>
      </w:r>
      <w:r w:rsidRPr="00BF2960">
        <w:rPr>
          <w:rFonts w:eastAsiaTheme="minorHAnsi"/>
        </w:rPr>
        <w:t xml:space="preserve">ccess </w:t>
      </w:r>
      <w:r>
        <w:rPr>
          <w:rFonts w:eastAsiaTheme="minorHAnsi"/>
        </w:rPr>
        <w:t xml:space="preserve">to electronic and physical records </w:t>
      </w:r>
      <w:r w:rsidRPr="00BF2960">
        <w:rPr>
          <w:rFonts w:eastAsiaTheme="minorHAnsi"/>
        </w:rPr>
        <w:t>is limited to necessary persons</w:t>
      </w:r>
      <w:r>
        <w:rPr>
          <w:rFonts w:eastAsiaTheme="minorHAnsi"/>
        </w:rPr>
        <w:t>. Under section 77 of the VPA all persons employed or contracted by us are required to sign confidentiality agreements.</w:t>
      </w:r>
    </w:p>
    <w:p w14:paraId="6D6BADD5" w14:textId="74A22799" w:rsidR="0032199B" w:rsidRDefault="0032199B" w:rsidP="005A690D">
      <w:pPr>
        <w:pStyle w:val="BodyText"/>
        <w:rPr>
          <w:rFonts w:eastAsiaTheme="minorHAnsi"/>
        </w:rPr>
      </w:pPr>
      <w:r>
        <w:rPr>
          <w:rFonts w:eastAsiaTheme="minorHAnsi"/>
        </w:rPr>
        <w:lastRenderedPageBreak/>
        <w:t>We</w:t>
      </w:r>
      <w:r w:rsidRPr="00BF2960">
        <w:rPr>
          <w:rFonts w:eastAsiaTheme="minorHAnsi"/>
        </w:rPr>
        <w:t xml:space="preserve"> take reasonable steps to destroy personal </w:t>
      </w:r>
      <w:r>
        <w:rPr>
          <w:rFonts w:eastAsiaTheme="minorHAnsi"/>
        </w:rPr>
        <w:t>and</w:t>
      </w:r>
      <w:r w:rsidR="00D95F4B">
        <w:rPr>
          <w:rFonts w:eastAsiaTheme="minorHAnsi"/>
        </w:rPr>
        <w:t>/or</w:t>
      </w:r>
      <w:r>
        <w:rPr>
          <w:rFonts w:eastAsiaTheme="minorHAnsi"/>
        </w:rPr>
        <w:t xml:space="preserve"> sensitive </w:t>
      </w:r>
      <w:r w:rsidRPr="00BF2960">
        <w:rPr>
          <w:rFonts w:eastAsiaTheme="minorHAnsi"/>
        </w:rPr>
        <w:t xml:space="preserve">information </w:t>
      </w:r>
      <w:r>
        <w:rPr>
          <w:rFonts w:eastAsiaTheme="minorHAnsi"/>
        </w:rPr>
        <w:t>and/</w:t>
      </w:r>
      <w:r w:rsidRPr="00BF2960">
        <w:rPr>
          <w:rFonts w:eastAsiaTheme="minorHAnsi"/>
        </w:rPr>
        <w:t xml:space="preserve">or ensure it is de-identified </w:t>
      </w:r>
      <w:r w:rsidR="00D95F4B">
        <w:rPr>
          <w:rFonts w:eastAsiaTheme="minorHAnsi"/>
        </w:rPr>
        <w:t>if</w:t>
      </w:r>
      <w:r w:rsidRPr="00BF2960">
        <w:rPr>
          <w:rFonts w:eastAsiaTheme="minorHAnsi"/>
        </w:rPr>
        <w:t xml:space="preserve"> it is no longer required</w:t>
      </w:r>
      <w:r>
        <w:rPr>
          <w:rFonts w:eastAsiaTheme="minorHAnsi"/>
        </w:rPr>
        <w:t>.</w:t>
      </w:r>
    </w:p>
    <w:p w14:paraId="56F8A33D" w14:textId="77777777" w:rsidR="0032199B" w:rsidRDefault="0032199B" w:rsidP="00C87C99">
      <w:pPr>
        <w:pStyle w:val="Heading2"/>
        <w:spacing w:after="120"/>
        <w:rPr>
          <w:rFonts w:eastAsiaTheme="minorHAnsi"/>
        </w:rPr>
      </w:pPr>
      <w:bookmarkStart w:id="30" w:name="_Toc189577731"/>
      <w:bookmarkStart w:id="31" w:name="_Toc190259396"/>
      <w:r>
        <w:rPr>
          <w:rFonts w:eastAsiaTheme="minorHAnsi"/>
        </w:rPr>
        <w:t>Storage of information disclosed to third parties</w:t>
      </w:r>
      <w:bookmarkEnd w:id="30"/>
      <w:bookmarkEnd w:id="31"/>
    </w:p>
    <w:p w14:paraId="1B9B3381" w14:textId="77777777" w:rsidR="0032199B" w:rsidRDefault="0032199B" w:rsidP="005A690D">
      <w:pPr>
        <w:pStyle w:val="BodyText"/>
      </w:pPr>
      <w:r>
        <w:t>Under s77 of the VP Act, we may not disclose or communicate information to another person unless we are satisfied that they will collect, store and use the information in a way that protects the privacy of any person to whom the information relates.</w:t>
      </w:r>
    </w:p>
    <w:p w14:paraId="2C139543" w14:textId="77777777" w:rsidR="0032199B" w:rsidRPr="007D17B0" w:rsidRDefault="0032199B" w:rsidP="000C1DE2">
      <w:pPr>
        <w:pStyle w:val="Heading1"/>
        <w:keepNext w:val="0"/>
        <w:keepLines w:val="0"/>
        <w:pageBreakBefore w:val="0"/>
        <w:numPr>
          <w:ilvl w:val="0"/>
          <w:numId w:val="16"/>
        </w:numPr>
        <w:spacing w:before="300" w:after="120"/>
        <w:ind w:left="360"/>
      </w:pPr>
      <w:bookmarkStart w:id="32" w:name="_Toc189577732"/>
      <w:bookmarkStart w:id="33" w:name="_Toc190259397"/>
      <w:r w:rsidRPr="007D17B0">
        <w:t>Access to and correction of your personal information</w:t>
      </w:r>
      <w:bookmarkEnd w:id="32"/>
      <w:bookmarkEnd w:id="33"/>
    </w:p>
    <w:p w14:paraId="0651E410" w14:textId="730884F8" w:rsidR="0032199B" w:rsidRPr="00BF59DF" w:rsidRDefault="0032199B" w:rsidP="005A690D">
      <w:pPr>
        <w:pStyle w:val="BodyText"/>
        <w:rPr>
          <w:rFonts w:eastAsiaTheme="minorHAnsi"/>
        </w:rPr>
      </w:pPr>
      <w:r w:rsidRPr="00BF59DF">
        <w:rPr>
          <w:rFonts w:eastAsiaTheme="minorHAnsi"/>
        </w:rPr>
        <w:t xml:space="preserve">Under the Privacy Act, you have the right to ask </w:t>
      </w:r>
      <w:r>
        <w:rPr>
          <w:rFonts w:eastAsiaTheme="minorHAnsi"/>
        </w:rPr>
        <w:t>to</w:t>
      </w:r>
      <w:r w:rsidRPr="00BF59DF">
        <w:rPr>
          <w:rFonts w:eastAsiaTheme="minorHAnsi"/>
        </w:rPr>
        <w:t xml:space="preserve"> access </w:t>
      </w:r>
      <w:r>
        <w:rPr>
          <w:rFonts w:eastAsiaTheme="minorHAnsi"/>
        </w:rPr>
        <w:t xml:space="preserve">any </w:t>
      </w:r>
      <w:r w:rsidRPr="00BF59DF">
        <w:rPr>
          <w:rFonts w:eastAsiaTheme="minorHAnsi"/>
        </w:rPr>
        <w:t xml:space="preserve">personal </w:t>
      </w:r>
      <w:r w:rsidR="0087525E">
        <w:rPr>
          <w:rFonts w:eastAsiaTheme="minorHAnsi"/>
        </w:rPr>
        <w:t>and/or</w:t>
      </w:r>
      <w:r>
        <w:rPr>
          <w:rFonts w:eastAsiaTheme="minorHAnsi"/>
        </w:rPr>
        <w:t xml:space="preserve"> sensitive </w:t>
      </w:r>
      <w:r w:rsidRPr="00BF59DF">
        <w:rPr>
          <w:rFonts w:eastAsiaTheme="minorHAnsi"/>
        </w:rPr>
        <w:t xml:space="preserve">information </w:t>
      </w:r>
      <w:r w:rsidR="00093C52">
        <w:rPr>
          <w:rFonts w:eastAsiaTheme="minorHAnsi"/>
        </w:rPr>
        <w:t>the VPRBV</w:t>
      </w:r>
      <w:r w:rsidRPr="00BF59DF">
        <w:rPr>
          <w:rFonts w:eastAsiaTheme="minorHAnsi"/>
        </w:rPr>
        <w:t xml:space="preserve"> hold</w:t>
      </w:r>
      <w:r w:rsidR="00093C52">
        <w:rPr>
          <w:rFonts w:eastAsiaTheme="minorHAnsi"/>
        </w:rPr>
        <w:t>s</w:t>
      </w:r>
      <w:r w:rsidRPr="00BF59DF">
        <w:rPr>
          <w:rFonts w:eastAsiaTheme="minorHAnsi"/>
        </w:rPr>
        <w:t xml:space="preserve"> about you. </w:t>
      </w:r>
      <w:r>
        <w:rPr>
          <w:rFonts w:eastAsiaTheme="minorHAnsi"/>
        </w:rPr>
        <w:t>We are</w:t>
      </w:r>
      <w:r w:rsidRPr="00BF59DF">
        <w:rPr>
          <w:rFonts w:eastAsiaTheme="minorHAnsi"/>
        </w:rPr>
        <w:t xml:space="preserve"> required to take reasonable steps to ensure </w:t>
      </w:r>
      <w:r>
        <w:rPr>
          <w:rFonts w:eastAsiaTheme="minorHAnsi"/>
        </w:rPr>
        <w:t>the</w:t>
      </w:r>
      <w:r w:rsidRPr="00BF59DF">
        <w:rPr>
          <w:rFonts w:eastAsiaTheme="minorHAnsi"/>
        </w:rPr>
        <w:t xml:space="preserve"> personal information </w:t>
      </w:r>
      <w:r>
        <w:rPr>
          <w:rFonts w:eastAsiaTheme="minorHAnsi"/>
        </w:rPr>
        <w:t xml:space="preserve">we collect about you </w:t>
      </w:r>
      <w:r w:rsidRPr="00BF59DF">
        <w:rPr>
          <w:rFonts w:eastAsiaTheme="minorHAnsi"/>
        </w:rPr>
        <w:t>is accurate, up to date and complete</w:t>
      </w:r>
      <w:r w:rsidR="0087525E">
        <w:rPr>
          <w:rFonts w:eastAsiaTheme="minorHAnsi"/>
        </w:rPr>
        <w:t>. Y</w:t>
      </w:r>
      <w:r w:rsidRPr="00BF59DF">
        <w:rPr>
          <w:rFonts w:eastAsiaTheme="minorHAnsi"/>
        </w:rPr>
        <w:t xml:space="preserve">ou have the right to ask </w:t>
      </w:r>
      <w:r>
        <w:rPr>
          <w:rFonts w:eastAsiaTheme="minorHAnsi"/>
        </w:rPr>
        <w:t xml:space="preserve">that </w:t>
      </w:r>
      <w:r w:rsidRPr="00BF59DF">
        <w:rPr>
          <w:rFonts w:eastAsiaTheme="minorHAnsi"/>
        </w:rPr>
        <w:t>we correct your personal information.</w:t>
      </w:r>
    </w:p>
    <w:p w14:paraId="0EA7008C" w14:textId="77777777" w:rsidR="0032199B" w:rsidRPr="00BF59DF" w:rsidRDefault="0032199B" w:rsidP="00C87C99">
      <w:pPr>
        <w:pStyle w:val="Heading2"/>
        <w:spacing w:after="120"/>
        <w:rPr>
          <w:rFonts w:eastAsiaTheme="minorHAnsi"/>
        </w:rPr>
      </w:pPr>
      <w:bookmarkStart w:id="34" w:name="_Toc189577733"/>
      <w:bookmarkStart w:id="35" w:name="_Toc190259398"/>
      <w:r>
        <w:rPr>
          <w:rFonts w:eastAsiaTheme="minorHAnsi"/>
        </w:rPr>
        <w:t>How to a</w:t>
      </w:r>
      <w:r w:rsidRPr="00BF59DF">
        <w:rPr>
          <w:rFonts w:eastAsiaTheme="minorHAnsi"/>
        </w:rPr>
        <w:t>ccess your personal information</w:t>
      </w:r>
      <w:bookmarkEnd w:id="34"/>
      <w:bookmarkEnd w:id="35"/>
    </w:p>
    <w:p w14:paraId="37CCC052" w14:textId="1D0C0C53" w:rsidR="0032199B" w:rsidRDefault="0032199B" w:rsidP="00C73B23">
      <w:pPr>
        <w:pStyle w:val="BodyText"/>
        <w:spacing w:after="60"/>
        <w:rPr>
          <w:rFonts w:eastAsiaTheme="minorHAnsi"/>
        </w:rPr>
      </w:pPr>
      <w:r w:rsidRPr="00BF59DF">
        <w:rPr>
          <w:rFonts w:eastAsiaTheme="minorHAnsi"/>
        </w:rPr>
        <w:t xml:space="preserve">You have the right to request access to personal </w:t>
      </w:r>
      <w:r w:rsidR="00DF2015">
        <w:rPr>
          <w:rFonts w:eastAsiaTheme="minorHAnsi"/>
        </w:rPr>
        <w:t>and/or</w:t>
      </w:r>
      <w:r>
        <w:rPr>
          <w:rFonts w:eastAsiaTheme="minorHAnsi"/>
        </w:rPr>
        <w:t xml:space="preserve"> sensitive </w:t>
      </w:r>
      <w:r w:rsidRPr="00BF59DF">
        <w:rPr>
          <w:rFonts w:eastAsiaTheme="minorHAnsi"/>
        </w:rPr>
        <w:t>information</w:t>
      </w:r>
      <w:r w:rsidR="00D100E9">
        <w:rPr>
          <w:rFonts w:eastAsiaTheme="minorHAnsi"/>
        </w:rPr>
        <w:t xml:space="preserve"> </w:t>
      </w:r>
      <w:r w:rsidR="00F63297">
        <w:rPr>
          <w:rFonts w:eastAsiaTheme="minorHAnsi"/>
        </w:rPr>
        <w:t>we hold about you</w:t>
      </w:r>
      <w:r>
        <w:rPr>
          <w:rFonts w:eastAsiaTheme="minorHAnsi"/>
        </w:rPr>
        <w:t>. Yo</w:t>
      </w:r>
      <w:r w:rsidRPr="00BF59DF">
        <w:rPr>
          <w:rFonts w:eastAsiaTheme="minorHAnsi"/>
        </w:rPr>
        <w:t xml:space="preserve">u can </w:t>
      </w:r>
      <w:r>
        <w:rPr>
          <w:rFonts w:eastAsiaTheme="minorHAnsi"/>
        </w:rPr>
        <w:t xml:space="preserve">request access either by </w:t>
      </w:r>
    </w:p>
    <w:p w14:paraId="44FACBE0" w14:textId="77777777" w:rsidR="0032199B" w:rsidRPr="00C73B23" w:rsidRDefault="0032199B" w:rsidP="00550BB4">
      <w:pPr>
        <w:pStyle w:val="ListBullet"/>
        <w:tabs>
          <w:tab w:val="clear" w:pos="425"/>
        </w:tabs>
        <w:ind w:left="600" w:hanging="360"/>
        <w:rPr>
          <w:rFonts w:eastAsiaTheme="minorHAnsi" w:cstheme="minorBidi"/>
          <w:kern w:val="2"/>
          <w:szCs w:val="20"/>
          <w:lang w:eastAsia="en-US"/>
          <w14:ligatures w14:val="standardContextual"/>
        </w:rPr>
      </w:pPr>
      <w:r w:rsidRPr="00550BB4">
        <w:t>emailing</w:t>
      </w:r>
      <w:r w:rsidRPr="00C73B23">
        <w:rPr>
          <w:rFonts w:eastAsiaTheme="minorHAnsi" w:cstheme="minorBidi"/>
          <w:kern w:val="2"/>
          <w:szCs w:val="20"/>
          <w:lang w:eastAsia="en-US"/>
          <w14:ligatures w14:val="standardContextual"/>
        </w:rPr>
        <w:t xml:space="preserve"> us at </w:t>
      </w:r>
      <w:hyperlink r:id="rId16" w:history="1">
        <w:r w:rsidRPr="00C73B23">
          <w:rPr>
            <w:rStyle w:val="Hyperlink"/>
            <w:rFonts w:eastAsiaTheme="minorHAnsi" w:cstheme="minorBidi"/>
            <w:kern w:val="2"/>
            <w:szCs w:val="20"/>
            <w:lang w:eastAsia="en-US"/>
            <w14:ligatures w14:val="standardContextual"/>
          </w:rPr>
          <w:t>communications@vetboard.vic.gov.au</w:t>
        </w:r>
      </w:hyperlink>
      <w:r w:rsidRPr="00C73B23">
        <w:rPr>
          <w:rFonts w:eastAsiaTheme="minorHAnsi" w:cstheme="minorBidi"/>
          <w:kern w:val="2"/>
          <w:szCs w:val="20"/>
          <w:lang w:eastAsia="en-US"/>
          <w14:ligatures w14:val="standardContextual"/>
        </w:rPr>
        <w:t xml:space="preserve"> </w:t>
      </w:r>
    </w:p>
    <w:p w14:paraId="646C3228" w14:textId="77777777" w:rsidR="0032199B" w:rsidRPr="00C73B23" w:rsidRDefault="0032199B" w:rsidP="00550BB4">
      <w:pPr>
        <w:pStyle w:val="ListBullet"/>
        <w:tabs>
          <w:tab w:val="clear" w:pos="425"/>
        </w:tabs>
        <w:spacing w:after="160"/>
        <w:ind w:left="600" w:hanging="360"/>
        <w:rPr>
          <w:rFonts w:eastAsiaTheme="minorHAnsi" w:cstheme="minorBidi"/>
          <w:kern w:val="2"/>
          <w:szCs w:val="20"/>
          <w:lang w:eastAsia="en-US"/>
          <w14:ligatures w14:val="standardContextual"/>
        </w:rPr>
      </w:pPr>
      <w:r w:rsidRPr="00C73B23">
        <w:rPr>
          <w:szCs w:val="20"/>
        </w:rPr>
        <w:t>or</w:t>
      </w:r>
      <w:r w:rsidRPr="00C73B23">
        <w:rPr>
          <w:rFonts w:eastAsiaTheme="minorHAnsi" w:cstheme="minorBidi"/>
          <w:kern w:val="2"/>
          <w:szCs w:val="20"/>
          <w:lang w:eastAsia="en-US"/>
          <w14:ligatures w14:val="standardContextual"/>
        </w:rPr>
        <w:t xml:space="preserve"> </w:t>
      </w:r>
      <w:r w:rsidRPr="00550BB4">
        <w:t>completing</w:t>
      </w:r>
      <w:r w:rsidRPr="00C73B23">
        <w:rPr>
          <w:rFonts w:eastAsiaTheme="minorHAnsi" w:cstheme="minorBidi"/>
          <w:kern w:val="2"/>
          <w:szCs w:val="20"/>
          <w:lang w:eastAsia="en-US"/>
          <w14:ligatures w14:val="standardContextual"/>
        </w:rPr>
        <w:t xml:space="preserve"> our </w:t>
      </w:r>
      <w:r w:rsidRPr="00C73B23">
        <w:rPr>
          <w:szCs w:val="20"/>
        </w:rPr>
        <w:t>contact</w:t>
      </w:r>
      <w:r w:rsidRPr="00C73B23">
        <w:rPr>
          <w:rFonts w:eastAsiaTheme="minorHAnsi" w:cstheme="minorBidi"/>
          <w:kern w:val="2"/>
          <w:szCs w:val="20"/>
          <w:lang w:eastAsia="en-US"/>
          <w14:ligatures w14:val="standardContextual"/>
        </w:rPr>
        <w:t xml:space="preserve"> </w:t>
      </w:r>
      <w:r w:rsidRPr="00C73B23">
        <w:rPr>
          <w:szCs w:val="20"/>
        </w:rPr>
        <w:t>form:</w:t>
      </w:r>
      <w:r w:rsidRPr="00C73B23">
        <w:rPr>
          <w:rFonts w:eastAsiaTheme="minorHAnsi" w:cstheme="minorBidi"/>
          <w:kern w:val="2"/>
          <w:szCs w:val="20"/>
          <w:lang w:eastAsia="en-US"/>
          <w14:ligatures w14:val="standardContextual"/>
        </w:rPr>
        <w:t xml:space="preserve"> </w:t>
      </w:r>
      <w:hyperlink r:id="rId17" w:history="1">
        <w:r w:rsidRPr="00C73B23">
          <w:rPr>
            <w:rStyle w:val="Hyperlink"/>
            <w:rFonts w:eastAsiaTheme="minorHAnsi" w:cstheme="minorBidi"/>
            <w:kern w:val="2"/>
            <w:szCs w:val="20"/>
            <w:lang w:eastAsia="en-US"/>
            <w14:ligatures w14:val="standardContextual"/>
          </w:rPr>
          <w:t>www.vetboard.vic.gov.au/VPRBV/VPRBV/ContactUs.aspx</w:t>
        </w:r>
      </w:hyperlink>
      <w:r w:rsidRPr="00C73B23">
        <w:rPr>
          <w:rFonts w:eastAsiaTheme="minorHAnsi" w:cstheme="minorBidi"/>
          <w:kern w:val="2"/>
          <w:szCs w:val="20"/>
          <w:lang w:eastAsia="en-US"/>
          <w14:ligatures w14:val="standardContextual"/>
        </w:rPr>
        <w:t xml:space="preserve"> </w:t>
      </w:r>
    </w:p>
    <w:p w14:paraId="25CD03F2" w14:textId="7445A11F" w:rsidR="0032199B" w:rsidRDefault="00FA1AD8" w:rsidP="005A690D">
      <w:pPr>
        <w:pStyle w:val="BodyText"/>
        <w:rPr>
          <w:rFonts w:eastAsiaTheme="minorHAnsi"/>
        </w:rPr>
      </w:pPr>
      <w:r>
        <w:rPr>
          <w:rFonts w:eastAsiaTheme="minorHAnsi"/>
        </w:rPr>
        <w:t>We</w:t>
      </w:r>
      <w:r w:rsidR="0032199B" w:rsidRPr="007D17B0">
        <w:rPr>
          <w:rFonts w:eastAsiaTheme="minorHAnsi"/>
        </w:rPr>
        <w:t xml:space="preserve"> will not charge you any fees </w:t>
      </w:r>
      <w:r w:rsidR="0032199B">
        <w:rPr>
          <w:rFonts w:eastAsiaTheme="minorHAnsi"/>
        </w:rPr>
        <w:t>to lodge a</w:t>
      </w:r>
      <w:r w:rsidR="0032199B" w:rsidRPr="007D17B0">
        <w:rPr>
          <w:rFonts w:eastAsiaTheme="minorHAnsi"/>
        </w:rPr>
        <w:t xml:space="preserve"> request to access </w:t>
      </w:r>
      <w:r w:rsidR="0032199B">
        <w:rPr>
          <w:rFonts w:eastAsiaTheme="minorHAnsi"/>
        </w:rPr>
        <w:t xml:space="preserve">your personal and/or sensitive information </w:t>
      </w:r>
      <w:r w:rsidR="0032199B" w:rsidRPr="007D17B0">
        <w:rPr>
          <w:rFonts w:eastAsiaTheme="minorHAnsi"/>
        </w:rPr>
        <w:t xml:space="preserve">or </w:t>
      </w:r>
      <w:r w:rsidR="0032199B">
        <w:rPr>
          <w:rFonts w:eastAsiaTheme="minorHAnsi"/>
        </w:rPr>
        <w:t>provide</w:t>
      </w:r>
      <w:r w:rsidR="0032199B" w:rsidRPr="007D17B0">
        <w:rPr>
          <w:rFonts w:eastAsiaTheme="minorHAnsi"/>
        </w:rPr>
        <w:t xml:space="preserve"> you with access to information</w:t>
      </w:r>
      <w:r w:rsidR="0032199B">
        <w:rPr>
          <w:rFonts w:eastAsiaTheme="minorHAnsi"/>
        </w:rPr>
        <w:t xml:space="preserve"> after you lodge a request</w:t>
      </w:r>
      <w:r w:rsidR="0032199B" w:rsidRPr="007E3192">
        <w:rPr>
          <w:rFonts w:eastAsiaTheme="minorHAnsi"/>
        </w:rPr>
        <w:t>.</w:t>
      </w:r>
      <w:r w:rsidR="0032199B">
        <w:rPr>
          <w:rFonts w:eastAsiaTheme="minorHAnsi"/>
        </w:rPr>
        <w:t xml:space="preserve"> Note that freedom of information requests </w:t>
      </w:r>
      <w:proofErr w:type="gramStart"/>
      <w:r w:rsidR="0032199B">
        <w:rPr>
          <w:rFonts w:eastAsiaTheme="minorHAnsi"/>
        </w:rPr>
        <w:t>are</w:t>
      </w:r>
      <w:proofErr w:type="gramEnd"/>
      <w:r w:rsidR="0032199B">
        <w:rPr>
          <w:rFonts w:eastAsiaTheme="minorHAnsi"/>
        </w:rPr>
        <w:t xml:space="preserve"> not covered by this policy and do incur fees (see below).</w:t>
      </w:r>
    </w:p>
    <w:p w14:paraId="451D2578" w14:textId="77777777" w:rsidR="0032199B" w:rsidRDefault="0032199B" w:rsidP="005A690D">
      <w:pPr>
        <w:pStyle w:val="BodyText"/>
        <w:rPr>
          <w:rFonts w:eastAsiaTheme="minorHAnsi"/>
        </w:rPr>
      </w:pPr>
      <w:r>
        <w:rPr>
          <w:rFonts w:eastAsiaTheme="minorHAnsi"/>
        </w:rPr>
        <w:t>W</w:t>
      </w:r>
      <w:r w:rsidRPr="00BF59DF">
        <w:rPr>
          <w:rFonts w:eastAsiaTheme="minorHAnsi"/>
        </w:rPr>
        <w:t>e must respond</w:t>
      </w:r>
      <w:r>
        <w:rPr>
          <w:rFonts w:eastAsiaTheme="minorHAnsi"/>
        </w:rPr>
        <w:t xml:space="preserve"> to your request to access your information</w:t>
      </w:r>
      <w:r w:rsidRPr="00BF59DF">
        <w:rPr>
          <w:rFonts w:eastAsiaTheme="minorHAnsi"/>
        </w:rPr>
        <w:t xml:space="preserve"> within 30 days.</w:t>
      </w:r>
    </w:p>
    <w:p w14:paraId="0A333C2C" w14:textId="202177A6" w:rsidR="0032199B" w:rsidRPr="00BF59DF" w:rsidRDefault="0032199B" w:rsidP="005A690D">
      <w:pPr>
        <w:pStyle w:val="BodyText"/>
        <w:rPr>
          <w:rFonts w:eastAsiaTheme="minorHAnsi"/>
        </w:rPr>
      </w:pPr>
      <w:r>
        <w:rPr>
          <w:rFonts w:eastAsiaTheme="minorHAnsi"/>
        </w:rPr>
        <w:t>We</w:t>
      </w:r>
      <w:r w:rsidRPr="00BF59DF">
        <w:rPr>
          <w:rFonts w:eastAsiaTheme="minorHAnsi"/>
        </w:rPr>
        <w:t xml:space="preserve"> must provide you with access to your personal </w:t>
      </w:r>
      <w:r w:rsidR="00A77562">
        <w:rPr>
          <w:rFonts w:eastAsiaTheme="minorHAnsi"/>
        </w:rPr>
        <w:t xml:space="preserve">and/or sensitive </w:t>
      </w:r>
      <w:r w:rsidRPr="00BF59DF">
        <w:rPr>
          <w:rFonts w:eastAsiaTheme="minorHAnsi"/>
        </w:rPr>
        <w:t>information</w:t>
      </w:r>
      <w:r>
        <w:rPr>
          <w:rFonts w:eastAsiaTheme="minorHAnsi"/>
        </w:rPr>
        <w:t xml:space="preserve"> on your request</w:t>
      </w:r>
      <w:r w:rsidRPr="00BF59DF">
        <w:rPr>
          <w:rFonts w:eastAsiaTheme="minorHAnsi"/>
        </w:rPr>
        <w:t>, if it is reasonable and practical to do so.</w:t>
      </w:r>
    </w:p>
    <w:p w14:paraId="6A9813B6" w14:textId="3FDCBC38" w:rsidR="0032199B" w:rsidRPr="00C73B23" w:rsidRDefault="0032199B" w:rsidP="005A690D">
      <w:pPr>
        <w:pStyle w:val="BodyText"/>
        <w:rPr>
          <w:rFonts w:eastAsiaTheme="minorHAnsi"/>
          <w:szCs w:val="20"/>
        </w:rPr>
      </w:pPr>
      <w:r>
        <w:rPr>
          <w:rFonts w:eastAsiaTheme="minorHAnsi"/>
        </w:rPr>
        <w:t>In some cases, if we are unable to provide information to you, you will be advised that you can lodge a Freedom of Information (FOI) request u</w:t>
      </w:r>
      <w:r w:rsidRPr="00BF59DF">
        <w:rPr>
          <w:rFonts w:eastAsiaTheme="minorHAnsi"/>
        </w:rPr>
        <w:t xml:space="preserve">nder the </w:t>
      </w:r>
      <w:r w:rsidRPr="007D17B0">
        <w:rPr>
          <w:rFonts w:eastAsiaTheme="minorHAnsi"/>
          <w:i/>
          <w:iCs/>
        </w:rPr>
        <w:t>Freedom of Information Act 1982</w:t>
      </w:r>
      <w:r>
        <w:rPr>
          <w:rFonts w:eastAsiaTheme="minorHAnsi"/>
        </w:rPr>
        <w:t>. Under the FOI Act, you have a right</w:t>
      </w:r>
      <w:r w:rsidRPr="00BF59DF">
        <w:rPr>
          <w:rFonts w:eastAsiaTheme="minorHAnsi"/>
        </w:rPr>
        <w:t xml:space="preserve"> to request access to documents </w:t>
      </w:r>
      <w:r>
        <w:rPr>
          <w:rFonts w:eastAsiaTheme="minorHAnsi"/>
        </w:rPr>
        <w:t>we</w:t>
      </w:r>
      <w:r w:rsidRPr="00BF59DF">
        <w:rPr>
          <w:rFonts w:eastAsiaTheme="minorHAnsi"/>
        </w:rPr>
        <w:t xml:space="preserve"> hold containing information about you. </w:t>
      </w:r>
      <w:r>
        <w:rPr>
          <w:rFonts w:eastAsiaTheme="minorHAnsi"/>
        </w:rPr>
        <w:t>I</w:t>
      </w:r>
      <w:r w:rsidRPr="00BF59DF">
        <w:rPr>
          <w:rFonts w:eastAsiaTheme="minorHAnsi"/>
        </w:rPr>
        <w:t xml:space="preserve">nformation on </w:t>
      </w:r>
      <w:r>
        <w:rPr>
          <w:rFonts w:eastAsiaTheme="minorHAnsi"/>
        </w:rPr>
        <w:t>FOI</w:t>
      </w:r>
      <w:r w:rsidR="00C73B23">
        <w:rPr>
          <w:rFonts w:eastAsiaTheme="minorHAnsi" w:hint="cs"/>
        </w:rPr>
        <w:t> </w:t>
      </w:r>
      <w:r w:rsidRPr="00BF59DF">
        <w:rPr>
          <w:rFonts w:eastAsiaTheme="minorHAnsi"/>
        </w:rPr>
        <w:t>access and how to make a request can be found on</w:t>
      </w:r>
      <w:r>
        <w:rPr>
          <w:rFonts w:eastAsiaTheme="minorHAnsi"/>
        </w:rPr>
        <w:t xml:space="preserve"> our website </w:t>
      </w:r>
      <w:r w:rsidRPr="00C73B23">
        <w:rPr>
          <w:rFonts w:eastAsiaTheme="minorHAnsi"/>
          <w:szCs w:val="20"/>
        </w:rPr>
        <w:t xml:space="preserve">at </w:t>
      </w:r>
      <w:r w:rsidRPr="0083643A">
        <w:rPr>
          <w:rFonts w:eastAsiaTheme="minorHAnsi" w:cstheme="minorBidi"/>
          <w:kern w:val="2"/>
          <w:szCs w:val="20"/>
          <w:lang w:eastAsia="en-US"/>
          <w14:ligatures w14:val="standardContextual"/>
        </w:rPr>
        <w:t xml:space="preserve">Freedom of Information </w:t>
      </w:r>
      <w:r w:rsidRPr="00C73B23">
        <w:rPr>
          <w:rFonts w:eastAsiaTheme="minorHAnsi"/>
          <w:szCs w:val="20"/>
        </w:rPr>
        <w:t>(</w:t>
      </w:r>
      <w:hyperlink r:id="rId18" w:history="1">
        <w:r w:rsidRPr="00C73B23">
          <w:rPr>
            <w:rStyle w:val="Hyperlink"/>
            <w:rFonts w:eastAsiaTheme="minorHAnsi" w:cstheme="minorBidi"/>
            <w:kern w:val="2"/>
            <w:szCs w:val="20"/>
            <w:lang w:eastAsia="en-US"/>
            <w14:ligatures w14:val="standardContextual"/>
          </w:rPr>
          <w:t>www.vetboard.vic.gov.au/VPRBV/Freedom_of_Information.aspx</w:t>
        </w:r>
      </w:hyperlink>
      <w:r w:rsidRPr="00C73B23">
        <w:rPr>
          <w:rFonts w:eastAsiaTheme="minorHAnsi"/>
          <w:szCs w:val="20"/>
        </w:rPr>
        <w:t xml:space="preserve">) and the website of the </w:t>
      </w:r>
      <w:r w:rsidRPr="0083643A">
        <w:rPr>
          <w:rFonts w:eastAsiaTheme="minorHAnsi" w:cstheme="minorBidi"/>
          <w:kern w:val="2"/>
          <w:szCs w:val="20"/>
          <w:lang w:eastAsia="en-US"/>
          <w14:ligatures w14:val="standardContextual"/>
        </w:rPr>
        <w:t>Office of the Victorian Information Commissioner</w:t>
      </w:r>
      <w:r w:rsidRPr="00C73B23">
        <w:rPr>
          <w:rFonts w:eastAsiaTheme="minorHAnsi"/>
          <w:szCs w:val="20"/>
        </w:rPr>
        <w:t xml:space="preserve"> (</w:t>
      </w:r>
      <w:hyperlink r:id="rId19" w:history="1">
        <w:r w:rsidRPr="00C73B23">
          <w:rPr>
            <w:rStyle w:val="Hyperlink"/>
            <w:rFonts w:eastAsiaTheme="minorHAnsi" w:cstheme="minorBidi"/>
            <w:kern w:val="2"/>
            <w:szCs w:val="20"/>
            <w:lang w:eastAsia="en-US"/>
            <w14:ligatures w14:val="standardContextual"/>
          </w:rPr>
          <w:t>https://ovic.vic.gov.au</w:t>
        </w:r>
      </w:hyperlink>
      <w:r w:rsidRPr="00C73B23">
        <w:rPr>
          <w:rFonts w:eastAsiaTheme="minorHAnsi"/>
          <w:szCs w:val="20"/>
        </w:rPr>
        <w:t xml:space="preserve">).  </w:t>
      </w:r>
    </w:p>
    <w:p w14:paraId="67392201" w14:textId="55A2DEC0" w:rsidR="0032199B" w:rsidRPr="00BF59DF" w:rsidRDefault="00A27BFD" w:rsidP="00C87C99">
      <w:pPr>
        <w:pStyle w:val="Heading2"/>
        <w:spacing w:after="120"/>
        <w:rPr>
          <w:rFonts w:eastAsiaTheme="minorHAnsi"/>
        </w:rPr>
      </w:pPr>
      <w:bookmarkStart w:id="36" w:name="_Toc189577734"/>
      <w:bookmarkStart w:id="37" w:name="_Toc190259399"/>
      <w:r>
        <w:rPr>
          <w:rFonts w:eastAsiaTheme="minorHAnsi"/>
        </w:rPr>
        <w:t>How to ask for your personal information to be corrected</w:t>
      </w:r>
      <w:bookmarkEnd w:id="36"/>
      <w:bookmarkEnd w:id="37"/>
    </w:p>
    <w:p w14:paraId="15DA67FE" w14:textId="04D281C3" w:rsidR="0032199B" w:rsidRDefault="0032199B" w:rsidP="00C73B23">
      <w:pPr>
        <w:pStyle w:val="BodyText"/>
        <w:spacing w:after="60"/>
        <w:rPr>
          <w:rFonts w:eastAsiaTheme="minorHAnsi"/>
        </w:rPr>
      </w:pPr>
      <w:r w:rsidRPr="00BF59DF">
        <w:rPr>
          <w:rFonts w:eastAsiaTheme="minorHAnsi"/>
        </w:rPr>
        <w:t xml:space="preserve">You have the right to </w:t>
      </w:r>
      <w:r>
        <w:rPr>
          <w:rFonts w:eastAsiaTheme="minorHAnsi"/>
        </w:rPr>
        <w:t>ask</w:t>
      </w:r>
      <w:r w:rsidRPr="00BF59DF">
        <w:rPr>
          <w:rFonts w:eastAsiaTheme="minorHAnsi"/>
        </w:rPr>
        <w:t xml:space="preserve"> </w:t>
      </w:r>
      <w:r>
        <w:rPr>
          <w:rFonts w:eastAsiaTheme="minorHAnsi"/>
        </w:rPr>
        <w:t xml:space="preserve">us to </w:t>
      </w:r>
      <w:r w:rsidRPr="00BF59DF">
        <w:rPr>
          <w:rFonts w:eastAsiaTheme="minorHAnsi"/>
        </w:rPr>
        <w:t xml:space="preserve">correct </w:t>
      </w:r>
      <w:r>
        <w:rPr>
          <w:rFonts w:eastAsiaTheme="minorHAnsi"/>
        </w:rPr>
        <w:t xml:space="preserve">any </w:t>
      </w:r>
      <w:r w:rsidRPr="00BF59DF">
        <w:rPr>
          <w:rFonts w:eastAsiaTheme="minorHAnsi"/>
        </w:rPr>
        <w:t xml:space="preserve">personal </w:t>
      </w:r>
      <w:r>
        <w:rPr>
          <w:rFonts w:eastAsiaTheme="minorHAnsi"/>
        </w:rPr>
        <w:t xml:space="preserve">and/or sensitive </w:t>
      </w:r>
      <w:r w:rsidRPr="00BF59DF">
        <w:rPr>
          <w:rFonts w:eastAsiaTheme="minorHAnsi"/>
        </w:rPr>
        <w:t xml:space="preserve">information </w:t>
      </w:r>
      <w:r>
        <w:rPr>
          <w:rFonts w:eastAsiaTheme="minorHAnsi"/>
        </w:rPr>
        <w:t>we</w:t>
      </w:r>
      <w:r w:rsidRPr="00BF59DF">
        <w:rPr>
          <w:rFonts w:eastAsiaTheme="minorHAnsi"/>
        </w:rPr>
        <w:t xml:space="preserve"> hold </w:t>
      </w:r>
      <w:r w:rsidR="00F63297">
        <w:rPr>
          <w:rFonts w:eastAsiaTheme="minorHAnsi"/>
        </w:rPr>
        <w:t xml:space="preserve">about you </w:t>
      </w:r>
      <w:r w:rsidRPr="00BF59DF">
        <w:rPr>
          <w:rFonts w:eastAsiaTheme="minorHAnsi"/>
        </w:rPr>
        <w:t xml:space="preserve">if you believe it is incomplete, incorrect, out-of-date or misleading. You can </w:t>
      </w:r>
      <w:r>
        <w:rPr>
          <w:rFonts w:eastAsiaTheme="minorHAnsi"/>
        </w:rPr>
        <w:t xml:space="preserve">request this either by </w:t>
      </w:r>
    </w:p>
    <w:p w14:paraId="76D436C3" w14:textId="77777777" w:rsidR="0032199B" w:rsidRPr="00C73B23" w:rsidRDefault="0032199B" w:rsidP="00550BB4">
      <w:pPr>
        <w:pStyle w:val="ListBullet"/>
        <w:tabs>
          <w:tab w:val="clear" w:pos="425"/>
        </w:tabs>
        <w:ind w:left="600" w:hanging="360"/>
        <w:rPr>
          <w:rFonts w:eastAsiaTheme="minorHAnsi" w:cstheme="minorBidi"/>
          <w:kern w:val="2"/>
          <w:szCs w:val="20"/>
          <w:lang w:eastAsia="en-US"/>
          <w14:ligatures w14:val="standardContextual"/>
        </w:rPr>
      </w:pPr>
      <w:r w:rsidRPr="00550BB4">
        <w:t>emailing</w:t>
      </w:r>
      <w:r w:rsidRPr="00C73B23">
        <w:rPr>
          <w:szCs w:val="20"/>
        </w:rPr>
        <w:t xml:space="preserve"> us a</w:t>
      </w:r>
      <w:r w:rsidRPr="00C73B23">
        <w:rPr>
          <w:rFonts w:eastAsiaTheme="minorHAnsi" w:cstheme="minorBidi"/>
          <w:kern w:val="2"/>
          <w:szCs w:val="20"/>
          <w:lang w:eastAsia="en-US"/>
          <w14:ligatures w14:val="standardContextual"/>
        </w:rPr>
        <w:t xml:space="preserve">t </w:t>
      </w:r>
      <w:hyperlink r:id="rId20" w:history="1">
        <w:r w:rsidRPr="00C73B23">
          <w:rPr>
            <w:rStyle w:val="Hyperlink"/>
            <w:rFonts w:eastAsiaTheme="minorHAnsi" w:cstheme="minorBidi"/>
            <w:kern w:val="2"/>
            <w:szCs w:val="20"/>
            <w:lang w:eastAsia="en-US"/>
            <w14:ligatures w14:val="standardContextual"/>
          </w:rPr>
          <w:t>communications@vetboard.vic.gov.au</w:t>
        </w:r>
      </w:hyperlink>
      <w:r w:rsidRPr="00C73B23">
        <w:rPr>
          <w:rFonts w:eastAsiaTheme="minorHAnsi" w:cstheme="minorBidi"/>
          <w:kern w:val="2"/>
          <w:szCs w:val="20"/>
          <w:lang w:eastAsia="en-US"/>
          <w14:ligatures w14:val="standardContextual"/>
        </w:rPr>
        <w:t xml:space="preserve"> </w:t>
      </w:r>
    </w:p>
    <w:p w14:paraId="4645DF95" w14:textId="77777777" w:rsidR="0032199B" w:rsidRPr="00C73B23" w:rsidRDefault="0032199B" w:rsidP="00550BB4">
      <w:pPr>
        <w:pStyle w:val="ListBullet"/>
        <w:tabs>
          <w:tab w:val="clear" w:pos="425"/>
        </w:tabs>
        <w:spacing w:after="160"/>
        <w:ind w:left="600" w:hanging="360"/>
        <w:rPr>
          <w:rFonts w:eastAsiaTheme="minorHAnsi" w:cstheme="minorBidi"/>
          <w:kern w:val="2"/>
          <w:szCs w:val="20"/>
          <w:lang w:eastAsia="en-US"/>
          <w14:ligatures w14:val="standardContextual"/>
        </w:rPr>
      </w:pPr>
      <w:r w:rsidRPr="00C73B23">
        <w:rPr>
          <w:szCs w:val="20"/>
        </w:rPr>
        <w:t xml:space="preserve">or </w:t>
      </w:r>
      <w:r w:rsidRPr="00550BB4">
        <w:t>completing</w:t>
      </w:r>
      <w:r w:rsidRPr="00C73B23">
        <w:rPr>
          <w:szCs w:val="20"/>
        </w:rPr>
        <w:t xml:space="preserve"> our contact form:</w:t>
      </w:r>
      <w:r w:rsidRPr="00C73B23">
        <w:rPr>
          <w:rFonts w:eastAsiaTheme="minorHAnsi" w:cstheme="minorBidi"/>
          <w:kern w:val="2"/>
          <w:szCs w:val="20"/>
          <w:lang w:eastAsia="en-US"/>
          <w14:ligatures w14:val="standardContextual"/>
        </w:rPr>
        <w:t xml:space="preserve"> </w:t>
      </w:r>
      <w:hyperlink r:id="rId21" w:history="1">
        <w:r w:rsidRPr="00C73B23">
          <w:rPr>
            <w:rStyle w:val="Hyperlink"/>
            <w:rFonts w:eastAsiaTheme="minorHAnsi" w:cstheme="minorBidi"/>
            <w:kern w:val="2"/>
            <w:szCs w:val="20"/>
            <w:lang w:eastAsia="en-US"/>
            <w14:ligatures w14:val="standardContextual"/>
          </w:rPr>
          <w:t>www.vetboard.vic.gov.au/VPRBV/VPRBV/ContactUs.aspx</w:t>
        </w:r>
      </w:hyperlink>
      <w:r w:rsidRPr="00C73B23">
        <w:rPr>
          <w:rFonts w:eastAsiaTheme="minorHAnsi" w:cstheme="minorBidi"/>
          <w:kern w:val="2"/>
          <w:szCs w:val="20"/>
          <w:lang w:eastAsia="en-US"/>
          <w14:ligatures w14:val="standardContextual"/>
        </w:rPr>
        <w:t>.</w:t>
      </w:r>
    </w:p>
    <w:p w14:paraId="019F4401" w14:textId="77777777" w:rsidR="0032199B" w:rsidRPr="00BF59DF" w:rsidRDefault="0032199B" w:rsidP="005A690D">
      <w:pPr>
        <w:pStyle w:val="BodyText"/>
        <w:rPr>
          <w:rFonts w:eastAsiaTheme="minorHAnsi"/>
        </w:rPr>
      </w:pPr>
      <w:r>
        <w:rPr>
          <w:rFonts w:eastAsiaTheme="minorHAnsi"/>
        </w:rPr>
        <w:t>W</w:t>
      </w:r>
      <w:r w:rsidRPr="00BF59DF">
        <w:rPr>
          <w:rFonts w:eastAsiaTheme="minorHAnsi"/>
        </w:rPr>
        <w:t>e must respond within 30 days</w:t>
      </w:r>
      <w:r>
        <w:rPr>
          <w:rFonts w:eastAsiaTheme="minorHAnsi"/>
        </w:rPr>
        <w:t xml:space="preserve"> of receiving a request to correct your information.</w:t>
      </w:r>
    </w:p>
    <w:p w14:paraId="56008AEA" w14:textId="77777777" w:rsidR="0032199B" w:rsidRDefault="0032199B" w:rsidP="005A690D">
      <w:pPr>
        <w:pStyle w:val="BodyText"/>
        <w:rPr>
          <w:rFonts w:eastAsiaTheme="minorHAnsi"/>
        </w:rPr>
      </w:pPr>
      <w:r>
        <w:rPr>
          <w:rFonts w:eastAsiaTheme="minorHAnsi"/>
        </w:rPr>
        <w:t>We</w:t>
      </w:r>
      <w:r w:rsidRPr="00BF59DF">
        <w:rPr>
          <w:rFonts w:eastAsiaTheme="minorHAnsi"/>
        </w:rPr>
        <w:t xml:space="preserve"> must take reasonable steps to correct</w:t>
      </w:r>
      <w:r>
        <w:rPr>
          <w:rFonts w:eastAsiaTheme="minorHAnsi"/>
        </w:rPr>
        <w:t xml:space="preserve"> your personal and/or sensitive information</w:t>
      </w:r>
      <w:r w:rsidRPr="00BF59DF">
        <w:rPr>
          <w:rFonts w:eastAsiaTheme="minorHAnsi"/>
        </w:rPr>
        <w:t xml:space="preserve"> and satisfy ourselves </w:t>
      </w:r>
      <w:r>
        <w:rPr>
          <w:rFonts w:eastAsiaTheme="minorHAnsi"/>
        </w:rPr>
        <w:t>that it</w:t>
      </w:r>
      <w:r w:rsidRPr="00BF59DF">
        <w:rPr>
          <w:rFonts w:eastAsiaTheme="minorHAnsi"/>
        </w:rPr>
        <w:t xml:space="preserve"> is up-to-date, accurate, complete and not misleading in relation to the purpose </w:t>
      </w:r>
      <w:r>
        <w:rPr>
          <w:rFonts w:eastAsiaTheme="minorHAnsi"/>
        </w:rPr>
        <w:t xml:space="preserve">for which it </w:t>
      </w:r>
      <w:r w:rsidRPr="00BF59DF">
        <w:rPr>
          <w:rFonts w:eastAsiaTheme="minorHAnsi"/>
        </w:rPr>
        <w:t xml:space="preserve">is held. </w:t>
      </w:r>
    </w:p>
    <w:p w14:paraId="6DDE27D2" w14:textId="77777777" w:rsidR="0032199B" w:rsidRPr="00BF59DF" w:rsidRDefault="0032199B" w:rsidP="005A690D">
      <w:pPr>
        <w:pStyle w:val="BodyText"/>
        <w:rPr>
          <w:rFonts w:eastAsiaTheme="minorHAnsi"/>
        </w:rPr>
      </w:pPr>
      <w:r w:rsidRPr="00BF59DF">
        <w:rPr>
          <w:rFonts w:eastAsiaTheme="minorHAnsi"/>
        </w:rPr>
        <w:t xml:space="preserve">If we make a correction and the incorrect information was previously disclosed to others, you can ask </w:t>
      </w:r>
      <w:r>
        <w:rPr>
          <w:rFonts w:eastAsiaTheme="minorHAnsi"/>
        </w:rPr>
        <w:t>us to</w:t>
      </w:r>
      <w:r w:rsidRPr="00BF59DF">
        <w:rPr>
          <w:rFonts w:eastAsiaTheme="minorHAnsi"/>
        </w:rPr>
        <w:t xml:space="preserve"> notify </w:t>
      </w:r>
      <w:r>
        <w:rPr>
          <w:rFonts w:eastAsiaTheme="minorHAnsi"/>
        </w:rPr>
        <w:t>those persons or organisations</w:t>
      </w:r>
      <w:r w:rsidRPr="00BF59DF">
        <w:rPr>
          <w:rFonts w:eastAsiaTheme="minorHAnsi"/>
        </w:rPr>
        <w:t xml:space="preserve"> about the correction.</w:t>
      </w:r>
    </w:p>
    <w:p w14:paraId="7EAA8F68" w14:textId="05BCFB14" w:rsidR="0032199B" w:rsidRPr="00BF59DF" w:rsidRDefault="0032199B" w:rsidP="005A690D">
      <w:pPr>
        <w:pStyle w:val="BodyText"/>
        <w:rPr>
          <w:rFonts w:eastAsiaTheme="minorHAnsi"/>
        </w:rPr>
      </w:pPr>
      <w:r w:rsidRPr="00BF59DF">
        <w:rPr>
          <w:rFonts w:eastAsiaTheme="minorHAnsi"/>
        </w:rPr>
        <w:t xml:space="preserve">There may be reasons why we </w:t>
      </w:r>
      <w:r>
        <w:rPr>
          <w:rFonts w:eastAsiaTheme="minorHAnsi"/>
        </w:rPr>
        <w:t>decline</w:t>
      </w:r>
      <w:r w:rsidRPr="00BF59DF">
        <w:rPr>
          <w:rFonts w:eastAsiaTheme="minorHAnsi"/>
        </w:rPr>
        <w:t xml:space="preserve"> to correct your personal information. For example, we may be required or authorised by law to not correct the information. If we </w:t>
      </w:r>
      <w:r>
        <w:rPr>
          <w:rFonts w:eastAsiaTheme="minorHAnsi"/>
        </w:rPr>
        <w:t>decline</w:t>
      </w:r>
      <w:r w:rsidRPr="00BF59DF">
        <w:rPr>
          <w:rFonts w:eastAsiaTheme="minorHAnsi"/>
        </w:rPr>
        <w:t xml:space="preserve"> to correct your personal </w:t>
      </w:r>
      <w:r w:rsidRPr="00BF59DF">
        <w:rPr>
          <w:rFonts w:eastAsiaTheme="minorHAnsi"/>
        </w:rPr>
        <w:lastRenderedPageBreak/>
        <w:t xml:space="preserve">information, you can ask us to </w:t>
      </w:r>
      <w:r w:rsidR="00C86087">
        <w:rPr>
          <w:rFonts w:eastAsiaTheme="minorHAnsi"/>
        </w:rPr>
        <w:t>put</w:t>
      </w:r>
      <w:r w:rsidRPr="00BF59DF">
        <w:rPr>
          <w:rFonts w:eastAsiaTheme="minorHAnsi"/>
        </w:rPr>
        <w:t xml:space="preserve"> a statement</w:t>
      </w:r>
      <w:r w:rsidR="0050305D">
        <w:rPr>
          <w:rFonts w:eastAsiaTheme="minorHAnsi"/>
        </w:rPr>
        <w:t xml:space="preserve"> near </w:t>
      </w:r>
      <w:r w:rsidR="00590564">
        <w:rPr>
          <w:rFonts w:eastAsiaTheme="minorHAnsi"/>
        </w:rPr>
        <w:t>the</w:t>
      </w:r>
      <w:r w:rsidR="0050305D">
        <w:rPr>
          <w:rFonts w:eastAsiaTheme="minorHAnsi"/>
        </w:rPr>
        <w:t xml:space="preserve"> information</w:t>
      </w:r>
      <w:r w:rsidRPr="00BF59DF">
        <w:rPr>
          <w:rFonts w:eastAsiaTheme="minorHAnsi"/>
        </w:rPr>
        <w:t xml:space="preserve"> </w:t>
      </w:r>
      <w:r w:rsidR="0050305D">
        <w:rPr>
          <w:rFonts w:eastAsiaTheme="minorHAnsi"/>
        </w:rPr>
        <w:t xml:space="preserve">which says </w:t>
      </w:r>
      <w:r w:rsidRPr="00BF59DF">
        <w:rPr>
          <w:rFonts w:eastAsiaTheme="minorHAnsi"/>
        </w:rPr>
        <w:t xml:space="preserve">that you believe </w:t>
      </w:r>
      <w:r w:rsidR="00590564">
        <w:rPr>
          <w:rFonts w:eastAsiaTheme="minorHAnsi"/>
        </w:rPr>
        <w:t>it</w:t>
      </w:r>
      <w:r w:rsidRPr="00BF59DF">
        <w:rPr>
          <w:rFonts w:eastAsiaTheme="minorHAnsi"/>
        </w:rPr>
        <w:t xml:space="preserve"> </w:t>
      </w:r>
      <w:r w:rsidR="0050305D">
        <w:rPr>
          <w:rFonts w:eastAsiaTheme="minorHAnsi"/>
        </w:rPr>
        <w:t>is</w:t>
      </w:r>
      <w:r w:rsidRPr="00BF59DF">
        <w:rPr>
          <w:rFonts w:eastAsiaTheme="minorHAnsi"/>
        </w:rPr>
        <w:t xml:space="preserve"> incorrect and why.</w:t>
      </w:r>
    </w:p>
    <w:p w14:paraId="704C8D2D" w14:textId="3E6F40CC" w:rsidR="0032199B" w:rsidRPr="00BF59DF" w:rsidRDefault="0032199B" w:rsidP="005A690D">
      <w:pPr>
        <w:pStyle w:val="BodyText"/>
        <w:rPr>
          <w:rFonts w:eastAsiaTheme="minorHAnsi"/>
        </w:rPr>
      </w:pPr>
      <w:r>
        <w:rPr>
          <w:rFonts w:eastAsiaTheme="minorHAnsi"/>
        </w:rPr>
        <w:t>We</w:t>
      </w:r>
      <w:r w:rsidRPr="00BF59DF">
        <w:rPr>
          <w:rFonts w:eastAsiaTheme="minorHAnsi"/>
        </w:rPr>
        <w:t xml:space="preserve"> will not charge you any fees for making a </w:t>
      </w:r>
      <w:r w:rsidR="0050305D">
        <w:rPr>
          <w:rFonts w:eastAsiaTheme="minorHAnsi"/>
        </w:rPr>
        <w:t xml:space="preserve">correction </w:t>
      </w:r>
      <w:r w:rsidRPr="00BF59DF">
        <w:rPr>
          <w:rFonts w:eastAsiaTheme="minorHAnsi"/>
        </w:rPr>
        <w:t>request, correcting</w:t>
      </w:r>
      <w:r w:rsidR="000854CD">
        <w:rPr>
          <w:rFonts w:eastAsiaTheme="minorHAnsi"/>
        </w:rPr>
        <w:t xml:space="preserve"> personal and/or sensitive</w:t>
      </w:r>
      <w:r>
        <w:rPr>
          <w:rFonts w:eastAsiaTheme="minorHAnsi"/>
        </w:rPr>
        <w:t xml:space="preserve"> information</w:t>
      </w:r>
      <w:r w:rsidRPr="00BF59DF">
        <w:rPr>
          <w:rFonts w:eastAsiaTheme="minorHAnsi"/>
        </w:rPr>
        <w:t xml:space="preserve"> or </w:t>
      </w:r>
      <w:r w:rsidR="00590564">
        <w:rPr>
          <w:rFonts w:eastAsiaTheme="minorHAnsi"/>
        </w:rPr>
        <w:t xml:space="preserve">putting a statement from you near </w:t>
      </w:r>
      <w:r w:rsidR="00B347C5">
        <w:rPr>
          <w:rFonts w:eastAsiaTheme="minorHAnsi"/>
        </w:rPr>
        <w:t>that</w:t>
      </w:r>
      <w:r w:rsidRPr="00BF59DF">
        <w:rPr>
          <w:rFonts w:eastAsiaTheme="minorHAnsi"/>
        </w:rPr>
        <w:t xml:space="preserve"> information.</w:t>
      </w:r>
    </w:p>
    <w:p w14:paraId="43D0F60D" w14:textId="7CCEBE35" w:rsidR="0032199B" w:rsidRPr="0012491E" w:rsidRDefault="00C73B23" w:rsidP="000C1DE2">
      <w:pPr>
        <w:pStyle w:val="Heading1"/>
        <w:keepNext w:val="0"/>
        <w:keepLines w:val="0"/>
        <w:pageBreakBefore w:val="0"/>
        <w:numPr>
          <w:ilvl w:val="0"/>
          <w:numId w:val="16"/>
        </w:numPr>
        <w:spacing w:before="300" w:after="120"/>
        <w:ind w:left="360"/>
        <w:rPr>
          <w:rFonts w:eastAsiaTheme="minorHAnsi"/>
        </w:rPr>
      </w:pPr>
      <w:bookmarkStart w:id="38" w:name="_Toc189577735"/>
      <w:bookmarkStart w:id="39" w:name="_Toc190259400"/>
      <w:r>
        <w:rPr>
          <w:rFonts w:eastAsiaTheme="minorHAnsi"/>
        </w:rPr>
        <w:t>M</w:t>
      </w:r>
      <w:r w:rsidR="0032199B" w:rsidRPr="0012491E">
        <w:rPr>
          <w:rFonts w:eastAsiaTheme="minorHAnsi"/>
        </w:rPr>
        <w:t>ak</w:t>
      </w:r>
      <w:r>
        <w:rPr>
          <w:rFonts w:eastAsiaTheme="minorHAnsi"/>
        </w:rPr>
        <w:t>ing</w:t>
      </w:r>
      <w:r w:rsidR="0032199B" w:rsidRPr="0012491E">
        <w:rPr>
          <w:rFonts w:eastAsiaTheme="minorHAnsi"/>
        </w:rPr>
        <w:t xml:space="preserve"> a complaint</w:t>
      </w:r>
      <w:r w:rsidR="0032199B">
        <w:rPr>
          <w:rFonts w:eastAsiaTheme="minorHAnsi"/>
        </w:rPr>
        <w:t xml:space="preserve"> </w:t>
      </w:r>
      <w:r w:rsidR="009E45A3">
        <w:rPr>
          <w:rFonts w:eastAsiaTheme="minorHAnsi"/>
        </w:rPr>
        <w:t>or contact</w:t>
      </w:r>
      <w:r>
        <w:rPr>
          <w:rFonts w:eastAsiaTheme="minorHAnsi"/>
        </w:rPr>
        <w:t>ing</w:t>
      </w:r>
      <w:r w:rsidR="009E45A3">
        <w:rPr>
          <w:rFonts w:eastAsiaTheme="minorHAnsi"/>
        </w:rPr>
        <w:t xml:space="preserve"> us </w:t>
      </w:r>
      <w:r w:rsidR="0032199B">
        <w:rPr>
          <w:rFonts w:eastAsiaTheme="minorHAnsi"/>
        </w:rPr>
        <w:t>about your information privacy</w:t>
      </w:r>
      <w:bookmarkEnd w:id="38"/>
      <w:bookmarkEnd w:id="39"/>
    </w:p>
    <w:p w14:paraId="6974C22E" w14:textId="127C9773" w:rsidR="009E45A3" w:rsidRPr="007D17B0" w:rsidRDefault="009E45A3" w:rsidP="00C87C99">
      <w:pPr>
        <w:pStyle w:val="Heading2"/>
        <w:spacing w:after="120"/>
        <w:rPr>
          <w:rFonts w:eastAsiaTheme="minorHAnsi"/>
        </w:rPr>
      </w:pPr>
      <w:bookmarkStart w:id="40" w:name="_Toc190259401"/>
      <w:r>
        <w:rPr>
          <w:rFonts w:eastAsiaTheme="minorHAnsi"/>
        </w:rPr>
        <w:t xml:space="preserve">How to </w:t>
      </w:r>
      <w:r w:rsidR="00C73B23">
        <w:rPr>
          <w:rFonts w:eastAsiaTheme="minorHAnsi"/>
        </w:rPr>
        <w:t>m</w:t>
      </w:r>
      <w:r>
        <w:rPr>
          <w:rFonts w:eastAsiaTheme="minorHAnsi"/>
        </w:rPr>
        <w:t>ake a complaint</w:t>
      </w:r>
      <w:bookmarkEnd w:id="40"/>
    </w:p>
    <w:p w14:paraId="427C308E" w14:textId="286219A2" w:rsidR="0032199B" w:rsidRDefault="0032199B" w:rsidP="005A690D">
      <w:pPr>
        <w:pStyle w:val="BodyText"/>
        <w:rPr>
          <w:rFonts w:eastAsiaTheme="minorHAnsi"/>
        </w:rPr>
      </w:pPr>
      <w:r>
        <w:rPr>
          <w:rFonts w:eastAsiaTheme="minorHAnsi"/>
        </w:rPr>
        <w:t xml:space="preserve">If you believe </w:t>
      </w:r>
      <w:r w:rsidR="00DE0A03">
        <w:rPr>
          <w:rFonts w:eastAsiaTheme="minorHAnsi"/>
        </w:rPr>
        <w:t xml:space="preserve">the </w:t>
      </w:r>
      <w:r>
        <w:rPr>
          <w:rFonts w:eastAsiaTheme="minorHAnsi"/>
        </w:rPr>
        <w:t xml:space="preserve">VPRBV has breached your privacy in relation to the personal </w:t>
      </w:r>
      <w:r w:rsidR="00DE0A03">
        <w:rPr>
          <w:rFonts w:eastAsiaTheme="minorHAnsi"/>
        </w:rPr>
        <w:t>and/</w:t>
      </w:r>
      <w:r>
        <w:rPr>
          <w:rFonts w:eastAsiaTheme="minorHAnsi"/>
        </w:rPr>
        <w:t xml:space="preserve">or sensitive information we hold about you, you can make a complaint to us. </w:t>
      </w:r>
    </w:p>
    <w:p w14:paraId="315F9DA4" w14:textId="77777777" w:rsidR="0032199B" w:rsidRDefault="0032199B" w:rsidP="005A690D">
      <w:pPr>
        <w:pStyle w:val="BodyText"/>
        <w:rPr>
          <w:rFonts w:eastAsiaTheme="minorHAnsi"/>
        </w:rPr>
      </w:pPr>
      <w:r w:rsidRPr="0012491E">
        <w:rPr>
          <w:rFonts w:eastAsiaTheme="minorHAnsi"/>
        </w:rPr>
        <w:t>Complaints should be made in writing</w:t>
      </w:r>
      <w:r>
        <w:rPr>
          <w:rFonts w:eastAsiaTheme="minorHAnsi"/>
        </w:rPr>
        <w:t>. We</w:t>
      </w:r>
      <w:r w:rsidRPr="0012491E">
        <w:rPr>
          <w:rFonts w:eastAsiaTheme="minorHAnsi"/>
        </w:rPr>
        <w:t xml:space="preserve"> </w:t>
      </w:r>
      <w:r>
        <w:rPr>
          <w:rFonts w:eastAsiaTheme="minorHAnsi"/>
        </w:rPr>
        <w:t>can</w:t>
      </w:r>
      <w:r w:rsidRPr="0012491E">
        <w:rPr>
          <w:rFonts w:eastAsiaTheme="minorHAnsi"/>
        </w:rPr>
        <w:t xml:space="preserve"> </w:t>
      </w:r>
      <w:r>
        <w:rPr>
          <w:rFonts w:eastAsiaTheme="minorHAnsi"/>
        </w:rPr>
        <w:t>help</w:t>
      </w:r>
      <w:r w:rsidRPr="0012491E">
        <w:rPr>
          <w:rFonts w:eastAsiaTheme="minorHAnsi"/>
        </w:rPr>
        <w:t xml:space="preserve"> you </w:t>
      </w:r>
      <w:r>
        <w:rPr>
          <w:rFonts w:eastAsiaTheme="minorHAnsi"/>
        </w:rPr>
        <w:t>to</w:t>
      </w:r>
      <w:r w:rsidRPr="0012491E">
        <w:rPr>
          <w:rFonts w:eastAsiaTheme="minorHAnsi"/>
        </w:rPr>
        <w:t xml:space="preserve"> </w:t>
      </w:r>
      <w:r>
        <w:rPr>
          <w:rFonts w:eastAsiaTheme="minorHAnsi"/>
        </w:rPr>
        <w:t>lodge</w:t>
      </w:r>
      <w:r w:rsidRPr="0012491E">
        <w:rPr>
          <w:rFonts w:eastAsiaTheme="minorHAnsi"/>
        </w:rPr>
        <w:t xml:space="preserve"> your complaint if </w:t>
      </w:r>
      <w:r>
        <w:rPr>
          <w:rFonts w:eastAsiaTheme="minorHAnsi"/>
        </w:rPr>
        <w:t>you require assistance</w:t>
      </w:r>
      <w:r w:rsidRPr="0012491E">
        <w:rPr>
          <w:rFonts w:eastAsiaTheme="minorHAnsi"/>
        </w:rPr>
        <w:t>.</w:t>
      </w:r>
    </w:p>
    <w:p w14:paraId="3C2F5F31" w14:textId="77777777" w:rsidR="0032199B" w:rsidRPr="0012491E" w:rsidRDefault="0032199B" w:rsidP="005A690D">
      <w:pPr>
        <w:pStyle w:val="BodyText"/>
        <w:rPr>
          <w:rFonts w:eastAsiaTheme="minorHAnsi"/>
        </w:rPr>
      </w:pPr>
      <w:r>
        <w:rPr>
          <w:rFonts w:eastAsiaTheme="minorHAnsi"/>
        </w:rPr>
        <w:t>We take complaints about privacy very seriously. We</w:t>
      </w:r>
      <w:r w:rsidRPr="0012491E">
        <w:rPr>
          <w:rFonts w:eastAsiaTheme="minorHAnsi"/>
        </w:rPr>
        <w:t xml:space="preserve"> will acknowledge your complaint within </w:t>
      </w:r>
      <w:r>
        <w:rPr>
          <w:rFonts w:eastAsiaTheme="minorHAnsi"/>
        </w:rPr>
        <w:t>5 </w:t>
      </w:r>
      <w:r w:rsidRPr="0012491E">
        <w:rPr>
          <w:rFonts w:eastAsiaTheme="minorHAnsi"/>
        </w:rPr>
        <w:t>working days</w:t>
      </w:r>
      <w:r>
        <w:rPr>
          <w:rFonts w:eastAsiaTheme="minorHAnsi"/>
        </w:rPr>
        <w:t xml:space="preserve"> of receiving it. We will </w:t>
      </w:r>
      <w:r w:rsidRPr="0012491E">
        <w:rPr>
          <w:rFonts w:eastAsiaTheme="minorHAnsi"/>
        </w:rPr>
        <w:t xml:space="preserve">consider how we can resolve the issue satisfactorily, with an aim </w:t>
      </w:r>
      <w:r>
        <w:rPr>
          <w:rFonts w:eastAsiaTheme="minorHAnsi"/>
        </w:rPr>
        <w:t>of</w:t>
      </w:r>
      <w:r w:rsidRPr="0012491E">
        <w:rPr>
          <w:rFonts w:eastAsiaTheme="minorHAnsi"/>
        </w:rPr>
        <w:t xml:space="preserve"> respond</w:t>
      </w:r>
      <w:r>
        <w:rPr>
          <w:rFonts w:eastAsiaTheme="minorHAnsi"/>
        </w:rPr>
        <w:t>ing</w:t>
      </w:r>
      <w:r w:rsidRPr="0012491E">
        <w:rPr>
          <w:rFonts w:eastAsiaTheme="minorHAnsi"/>
        </w:rPr>
        <w:t xml:space="preserve"> to your complaint within 21 working days. </w:t>
      </w:r>
      <w:r>
        <w:rPr>
          <w:rFonts w:eastAsiaTheme="minorHAnsi"/>
        </w:rPr>
        <w:t xml:space="preserve">If we find that your privacy has been breached, we will determine how and why the privacy breach occurred, take any necessary action to resolve the breach, and take action to prevent recurrence of the breach. </w:t>
      </w:r>
    </w:p>
    <w:p w14:paraId="0063A0A3" w14:textId="77777777" w:rsidR="0032199B" w:rsidRDefault="0032199B" w:rsidP="005A690D">
      <w:pPr>
        <w:pStyle w:val="BodyText"/>
        <w:rPr>
          <w:rFonts w:eastAsiaTheme="minorHAnsi"/>
        </w:rPr>
      </w:pPr>
      <w:r w:rsidRPr="0012491E">
        <w:rPr>
          <w:rFonts w:eastAsiaTheme="minorHAnsi"/>
        </w:rPr>
        <w:t>If you are not satisfied with our response to the complaint, you can ask for a review by a more senior officer</w:t>
      </w:r>
      <w:r>
        <w:rPr>
          <w:rFonts w:eastAsiaTheme="minorHAnsi"/>
        </w:rPr>
        <w:t xml:space="preserve">. </w:t>
      </w:r>
    </w:p>
    <w:p w14:paraId="09164BC9" w14:textId="0CDC0A34" w:rsidR="0032199B" w:rsidRDefault="0032199B" w:rsidP="00C73B23">
      <w:pPr>
        <w:pStyle w:val="BodyText"/>
        <w:spacing w:after="60"/>
        <w:rPr>
          <w:rFonts w:eastAsiaTheme="minorHAnsi"/>
        </w:rPr>
      </w:pPr>
      <w:r>
        <w:rPr>
          <w:rFonts w:eastAsiaTheme="minorHAnsi"/>
        </w:rPr>
        <w:t xml:space="preserve">You </w:t>
      </w:r>
      <w:r w:rsidRPr="0012491E">
        <w:rPr>
          <w:rFonts w:eastAsiaTheme="minorHAnsi"/>
        </w:rPr>
        <w:t xml:space="preserve">also have the right to submit a formal privacy complaint to the </w:t>
      </w:r>
      <w:r>
        <w:rPr>
          <w:rFonts w:eastAsiaTheme="minorHAnsi"/>
        </w:rPr>
        <w:t xml:space="preserve">Office of the Victorian </w:t>
      </w:r>
      <w:r w:rsidRPr="0012491E">
        <w:rPr>
          <w:rFonts w:eastAsiaTheme="minorHAnsi"/>
        </w:rPr>
        <w:t>Information Privacy Commissioner</w:t>
      </w:r>
      <w:r>
        <w:rPr>
          <w:rFonts w:eastAsiaTheme="minorHAnsi"/>
        </w:rPr>
        <w:t xml:space="preserve"> (the OVIC)</w:t>
      </w:r>
      <w:r w:rsidRPr="0012491E">
        <w:rPr>
          <w:rFonts w:eastAsiaTheme="minorHAnsi"/>
        </w:rPr>
        <w:t>.</w:t>
      </w:r>
      <w:r>
        <w:rPr>
          <w:rFonts w:eastAsiaTheme="minorHAnsi"/>
        </w:rPr>
        <w:t xml:space="preserve"> </w:t>
      </w:r>
      <w:r w:rsidRPr="00BF59DF">
        <w:rPr>
          <w:rFonts w:eastAsiaTheme="minorHAnsi"/>
        </w:rPr>
        <w:t xml:space="preserve"> </w:t>
      </w:r>
      <w:r w:rsidRPr="0012491E">
        <w:rPr>
          <w:rFonts w:eastAsiaTheme="minorHAnsi"/>
        </w:rPr>
        <w:t>The O</w:t>
      </w:r>
      <w:r>
        <w:rPr>
          <w:rFonts w:eastAsiaTheme="minorHAnsi"/>
        </w:rPr>
        <w:t>V</w:t>
      </w:r>
      <w:r w:rsidRPr="0012491E">
        <w:rPr>
          <w:rFonts w:eastAsiaTheme="minorHAnsi"/>
        </w:rPr>
        <w:t xml:space="preserve">IC is an independent body and will assess your complaint to </w:t>
      </w:r>
      <w:r w:rsidR="00A35E19">
        <w:rPr>
          <w:rFonts w:eastAsiaTheme="minorHAnsi"/>
        </w:rPr>
        <w:t>decide if</w:t>
      </w:r>
      <w:r w:rsidRPr="0012491E">
        <w:rPr>
          <w:rFonts w:eastAsiaTheme="minorHAnsi"/>
        </w:rPr>
        <w:t xml:space="preserve"> our actions </w:t>
      </w:r>
      <w:r w:rsidR="00A35E19">
        <w:rPr>
          <w:rFonts w:eastAsiaTheme="minorHAnsi"/>
        </w:rPr>
        <w:t>breached</w:t>
      </w:r>
      <w:r w:rsidRPr="0012491E">
        <w:rPr>
          <w:rFonts w:eastAsiaTheme="minorHAnsi"/>
        </w:rPr>
        <w:t xml:space="preserve"> your privacy.</w:t>
      </w:r>
      <w:r>
        <w:rPr>
          <w:rFonts w:eastAsiaTheme="minorHAnsi"/>
        </w:rPr>
        <w:t xml:space="preserve"> To make a privacy complaint or enquiry with OVIC, you can:</w:t>
      </w:r>
    </w:p>
    <w:p w14:paraId="376604D6" w14:textId="5B564785" w:rsidR="0032199B" w:rsidRPr="00C73B23" w:rsidRDefault="00C73B23" w:rsidP="00550BB4">
      <w:pPr>
        <w:pStyle w:val="ListBullet"/>
        <w:tabs>
          <w:tab w:val="clear" w:pos="425"/>
        </w:tabs>
        <w:ind w:left="600" w:hanging="360"/>
        <w:rPr>
          <w:rFonts w:eastAsiaTheme="minorHAnsi" w:cstheme="minorBidi"/>
          <w:kern w:val="2"/>
          <w:szCs w:val="20"/>
          <w:lang w:eastAsia="en-US"/>
          <w14:ligatures w14:val="standardContextual"/>
        </w:rPr>
      </w:pPr>
      <w:r>
        <w:rPr>
          <w:szCs w:val="20"/>
        </w:rPr>
        <w:t>u</w:t>
      </w:r>
      <w:r w:rsidR="0032199B" w:rsidRPr="00C73B23">
        <w:rPr>
          <w:szCs w:val="20"/>
        </w:rPr>
        <w:t xml:space="preserve">se the </w:t>
      </w:r>
      <w:r w:rsidR="0032199B" w:rsidRPr="00550BB4">
        <w:t>OVIC</w:t>
      </w:r>
      <w:r w:rsidR="0032199B" w:rsidRPr="00C73B23">
        <w:rPr>
          <w:szCs w:val="20"/>
        </w:rPr>
        <w:t xml:space="preserve"> website:</w:t>
      </w:r>
      <w:r w:rsidR="0032199B" w:rsidRPr="00C73B23">
        <w:rPr>
          <w:rFonts w:eastAsiaTheme="minorHAnsi" w:cstheme="minorBidi"/>
          <w:kern w:val="2"/>
          <w:szCs w:val="20"/>
          <w:lang w:eastAsia="en-US"/>
          <w14:ligatures w14:val="standardContextual"/>
        </w:rPr>
        <w:t xml:space="preserve"> </w:t>
      </w:r>
      <w:hyperlink r:id="rId22" w:history="1">
        <w:r w:rsidR="0032199B" w:rsidRPr="00C73B23">
          <w:rPr>
            <w:rStyle w:val="Hyperlink"/>
            <w:rFonts w:eastAsiaTheme="minorHAnsi" w:cstheme="minorBidi"/>
            <w:kern w:val="2"/>
            <w:szCs w:val="20"/>
            <w:lang w:eastAsia="en-US"/>
            <w14:ligatures w14:val="standardContextual"/>
          </w:rPr>
          <w:t>https://ovic.vic.gov.au/privacy/for-the-public/privacy-complaints</w:t>
        </w:r>
      </w:hyperlink>
    </w:p>
    <w:p w14:paraId="5FD44B0A" w14:textId="2A178967" w:rsidR="0032199B" w:rsidRPr="00C73B23" w:rsidRDefault="00C73B23" w:rsidP="00550BB4">
      <w:pPr>
        <w:pStyle w:val="ListBullet"/>
        <w:tabs>
          <w:tab w:val="clear" w:pos="425"/>
        </w:tabs>
        <w:spacing w:after="160"/>
        <w:ind w:left="600" w:hanging="360"/>
        <w:rPr>
          <w:szCs w:val="20"/>
        </w:rPr>
      </w:pPr>
      <w:r>
        <w:rPr>
          <w:szCs w:val="20"/>
        </w:rPr>
        <w:t>c</w:t>
      </w:r>
      <w:r w:rsidR="0032199B" w:rsidRPr="00C73B23">
        <w:rPr>
          <w:szCs w:val="20"/>
        </w:rPr>
        <w:t xml:space="preserve">all the OVIC </w:t>
      </w:r>
      <w:r w:rsidR="0032199B" w:rsidRPr="00550BB4">
        <w:t>enquiry</w:t>
      </w:r>
      <w:r w:rsidR="0032199B" w:rsidRPr="00C73B23">
        <w:rPr>
          <w:szCs w:val="20"/>
        </w:rPr>
        <w:t xml:space="preserve"> line on 1300 006 842.</w:t>
      </w:r>
    </w:p>
    <w:p w14:paraId="6E4FB039" w14:textId="121B2628" w:rsidR="0032199B" w:rsidRPr="007D17B0" w:rsidRDefault="0032199B" w:rsidP="00C87C99">
      <w:pPr>
        <w:pStyle w:val="Heading2"/>
        <w:spacing w:after="120"/>
        <w:rPr>
          <w:rFonts w:eastAsiaTheme="minorHAnsi"/>
        </w:rPr>
      </w:pPr>
      <w:bookmarkStart w:id="41" w:name="_Toc189577736"/>
      <w:bookmarkStart w:id="42" w:name="_Toc190259402"/>
      <w:r>
        <w:rPr>
          <w:rFonts w:eastAsiaTheme="minorHAnsi"/>
        </w:rPr>
        <w:t>How to c</w:t>
      </w:r>
      <w:r w:rsidRPr="007D17B0">
        <w:t>ontact us</w:t>
      </w:r>
      <w:bookmarkEnd w:id="41"/>
      <w:bookmarkEnd w:id="42"/>
    </w:p>
    <w:p w14:paraId="022862A3" w14:textId="77777777" w:rsidR="0032199B" w:rsidRDefault="0032199B" w:rsidP="00C73B23">
      <w:pPr>
        <w:pStyle w:val="BodyText"/>
        <w:spacing w:after="60"/>
        <w:rPr>
          <w:rFonts w:eastAsiaTheme="minorHAnsi"/>
        </w:rPr>
      </w:pPr>
      <w:r>
        <w:rPr>
          <w:rFonts w:eastAsiaTheme="minorHAnsi"/>
        </w:rPr>
        <w:t>For more information on the collection, use, security of personal and/or sensitive information we hold about you, or accessing or correcting this information, you can contact us:</w:t>
      </w:r>
    </w:p>
    <w:p w14:paraId="625CB84B" w14:textId="77777777" w:rsidR="0032199B" w:rsidRPr="00C73B23" w:rsidRDefault="0032199B" w:rsidP="00550BB4">
      <w:pPr>
        <w:pStyle w:val="ListBullet"/>
        <w:tabs>
          <w:tab w:val="clear" w:pos="425"/>
        </w:tabs>
        <w:ind w:left="600" w:hanging="360"/>
        <w:rPr>
          <w:rStyle w:val="Hyperlink"/>
          <w:rFonts w:eastAsiaTheme="minorHAnsi" w:cstheme="minorBidi"/>
          <w:color w:val="auto"/>
          <w:kern w:val="2"/>
          <w:szCs w:val="20"/>
          <w:lang w:eastAsia="en-US"/>
          <w14:ligatures w14:val="standardContextual"/>
        </w:rPr>
      </w:pPr>
      <w:r w:rsidRPr="00C73B23">
        <w:rPr>
          <w:szCs w:val="20"/>
        </w:rPr>
        <w:t xml:space="preserve">by </w:t>
      </w:r>
      <w:r w:rsidRPr="00550BB4">
        <w:t>email</w:t>
      </w:r>
      <w:r w:rsidRPr="00C73B23">
        <w:rPr>
          <w:szCs w:val="20"/>
        </w:rPr>
        <w:t xml:space="preserve"> at </w:t>
      </w:r>
      <w:hyperlink r:id="rId23" w:history="1">
        <w:r w:rsidRPr="00C73B23">
          <w:rPr>
            <w:rStyle w:val="Hyperlink"/>
            <w:rFonts w:eastAsiaTheme="minorHAnsi" w:cstheme="minorBidi"/>
            <w:kern w:val="2"/>
            <w:szCs w:val="20"/>
            <w:lang w:eastAsia="en-US"/>
            <w14:ligatures w14:val="standardContextual"/>
          </w:rPr>
          <w:t>communications@vetboard.vic.gov.au</w:t>
        </w:r>
      </w:hyperlink>
    </w:p>
    <w:p w14:paraId="1A16EE1E" w14:textId="77777777" w:rsidR="0032199B" w:rsidRPr="00C73B23" w:rsidRDefault="0032199B" w:rsidP="00550BB4">
      <w:pPr>
        <w:pStyle w:val="ListBullet"/>
        <w:tabs>
          <w:tab w:val="clear" w:pos="425"/>
        </w:tabs>
        <w:ind w:left="600" w:hanging="360"/>
        <w:rPr>
          <w:rFonts w:eastAsiaTheme="minorHAnsi" w:cstheme="minorBidi"/>
          <w:kern w:val="2"/>
          <w:szCs w:val="20"/>
          <w:lang w:eastAsia="en-US"/>
          <w14:ligatures w14:val="standardContextual"/>
        </w:rPr>
      </w:pPr>
      <w:r w:rsidRPr="00C73B23">
        <w:rPr>
          <w:szCs w:val="20"/>
        </w:rPr>
        <w:t>via the contact form on our website a</w:t>
      </w:r>
      <w:r w:rsidRPr="00C73B23">
        <w:rPr>
          <w:rFonts w:eastAsiaTheme="minorHAnsi" w:cstheme="minorBidi"/>
          <w:kern w:val="2"/>
          <w:szCs w:val="20"/>
          <w:lang w:eastAsia="en-US"/>
          <w14:ligatures w14:val="standardContextual"/>
        </w:rPr>
        <w:t xml:space="preserve">t </w:t>
      </w:r>
      <w:hyperlink r:id="rId24" w:history="1">
        <w:r w:rsidRPr="00C73B23">
          <w:rPr>
            <w:rStyle w:val="Hyperlink"/>
            <w:rFonts w:eastAsiaTheme="minorHAnsi" w:cstheme="minorBidi"/>
            <w:kern w:val="2"/>
            <w:szCs w:val="20"/>
            <w:lang w:eastAsia="en-US"/>
            <w14:ligatures w14:val="standardContextual"/>
          </w:rPr>
          <w:t>www.vetboard.vic.gov.au/VPRBV/VPRBV/ContactUs.aspx</w:t>
        </w:r>
      </w:hyperlink>
      <w:r w:rsidRPr="00C73B23">
        <w:rPr>
          <w:rFonts w:eastAsiaTheme="minorHAnsi" w:cstheme="minorBidi"/>
          <w:kern w:val="2"/>
          <w:szCs w:val="20"/>
          <w:lang w:eastAsia="en-US"/>
          <w14:ligatures w14:val="standardContextual"/>
        </w:rPr>
        <w:t xml:space="preserve"> </w:t>
      </w:r>
    </w:p>
    <w:p w14:paraId="7CB9A958" w14:textId="77777777" w:rsidR="0032199B" w:rsidRPr="00C73B23" w:rsidRDefault="0032199B" w:rsidP="00550BB4">
      <w:pPr>
        <w:pStyle w:val="ListBullet"/>
        <w:tabs>
          <w:tab w:val="clear" w:pos="425"/>
        </w:tabs>
        <w:spacing w:after="160"/>
        <w:ind w:left="600" w:hanging="360"/>
        <w:rPr>
          <w:szCs w:val="20"/>
        </w:rPr>
      </w:pPr>
      <w:r w:rsidRPr="00C73B23">
        <w:rPr>
          <w:szCs w:val="20"/>
        </w:rPr>
        <w:t>phone on +61 3 9620 7444 (leave a message).</w:t>
      </w:r>
    </w:p>
    <w:p w14:paraId="79A29ADD" w14:textId="77777777" w:rsidR="0032199B" w:rsidRPr="00FF55F5" w:rsidRDefault="0032199B" w:rsidP="005A690D">
      <w:pPr>
        <w:pStyle w:val="BodyText"/>
        <w:rPr>
          <w:rFonts w:eastAsiaTheme="minorHAnsi"/>
        </w:rPr>
      </w:pPr>
      <w:r>
        <w:rPr>
          <w:rFonts w:eastAsiaTheme="minorHAnsi"/>
        </w:rPr>
        <w:t>We are</w:t>
      </w:r>
      <w:r w:rsidRPr="00FF55F5">
        <w:rPr>
          <w:rFonts w:eastAsiaTheme="minorHAnsi"/>
        </w:rPr>
        <w:t xml:space="preserve"> committed to making </w:t>
      </w:r>
      <w:r>
        <w:rPr>
          <w:rFonts w:eastAsiaTheme="minorHAnsi"/>
        </w:rPr>
        <w:t>this policy as</w:t>
      </w:r>
      <w:r w:rsidRPr="00FF55F5">
        <w:rPr>
          <w:rFonts w:eastAsiaTheme="minorHAnsi"/>
        </w:rPr>
        <w:t xml:space="preserve"> accessible to as many people as possible. </w:t>
      </w:r>
      <w:r>
        <w:rPr>
          <w:rFonts w:eastAsiaTheme="minorHAnsi"/>
        </w:rPr>
        <w:t>You can request a copy of this</w:t>
      </w:r>
      <w:r w:rsidRPr="00FF55F5">
        <w:rPr>
          <w:rFonts w:eastAsiaTheme="minorHAnsi"/>
        </w:rPr>
        <w:t xml:space="preserve"> policy </w:t>
      </w:r>
      <w:r>
        <w:rPr>
          <w:rFonts w:eastAsiaTheme="minorHAnsi"/>
        </w:rPr>
        <w:t>in the form of a</w:t>
      </w:r>
      <w:r w:rsidRPr="00FF55F5">
        <w:rPr>
          <w:rFonts w:eastAsiaTheme="minorHAnsi"/>
        </w:rPr>
        <w:t xml:space="preserve"> printed document, an accessible PDF </w:t>
      </w:r>
      <w:r>
        <w:rPr>
          <w:rFonts w:eastAsiaTheme="minorHAnsi"/>
        </w:rPr>
        <w:t>or</w:t>
      </w:r>
      <w:r w:rsidRPr="00FF55F5">
        <w:rPr>
          <w:rFonts w:eastAsiaTheme="minorHAnsi"/>
        </w:rPr>
        <w:t xml:space="preserve"> in </w:t>
      </w:r>
      <w:r>
        <w:rPr>
          <w:rFonts w:eastAsiaTheme="minorHAnsi"/>
        </w:rPr>
        <w:t xml:space="preserve">MS </w:t>
      </w:r>
      <w:r w:rsidRPr="00FF55F5">
        <w:rPr>
          <w:rFonts w:eastAsiaTheme="minorHAnsi"/>
        </w:rPr>
        <w:t xml:space="preserve">Word </w:t>
      </w:r>
      <w:r>
        <w:rPr>
          <w:rFonts w:eastAsiaTheme="minorHAnsi"/>
        </w:rPr>
        <w:t>via the contact details above</w:t>
      </w:r>
      <w:r w:rsidRPr="00FF55F5">
        <w:rPr>
          <w:rFonts w:eastAsiaTheme="minorHAnsi"/>
        </w:rPr>
        <w:t>.</w:t>
      </w:r>
    </w:p>
    <w:p w14:paraId="6E1C00E6" w14:textId="77777777" w:rsidR="0032199B" w:rsidRPr="00FF55F5" w:rsidRDefault="0032199B" w:rsidP="00C73B23">
      <w:pPr>
        <w:pStyle w:val="BodyText"/>
        <w:spacing w:after="60"/>
        <w:rPr>
          <w:rFonts w:eastAsiaTheme="minorHAnsi"/>
        </w:rPr>
      </w:pPr>
      <w:r w:rsidRPr="00FF55F5">
        <w:rPr>
          <w:rFonts w:eastAsiaTheme="minorHAnsi"/>
        </w:rPr>
        <w:t>If you require an alternative format of this document, if you are deaf or hearing impaired</w:t>
      </w:r>
      <w:r>
        <w:rPr>
          <w:rFonts w:eastAsiaTheme="minorHAnsi"/>
        </w:rPr>
        <w:t xml:space="preserve"> </w:t>
      </w:r>
      <w:r w:rsidRPr="00FF55F5">
        <w:rPr>
          <w:rFonts w:eastAsiaTheme="minorHAnsi"/>
        </w:rPr>
        <w:t xml:space="preserve">or if English is not your first language, you can get assistance </w:t>
      </w:r>
      <w:r>
        <w:rPr>
          <w:rFonts w:eastAsiaTheme="minorHAnsi"/>
        </w:rPr>
        <w:t>by</w:t>
      </w:r>
      <w:r w:rsidRPr="00FF55F5">
        <w:rPr>
          <w:rFonts w:eastAsiaTheme="minorHAnsi"/>
        </w:rPr>
        <w:t xml:space="preserve"> </w:t>
      </w:r>
      <w:r>
        <w:rPr>
          <w:rFonts w:eastAsiaTheme="minorHAnsi"/>
        </w:rPr>
        <w:t>contacting</w:t>
      </w:r>
      <w:r w:rsidRPr="00FF55F5">
        <w:rPr>
          <w:rFonts w:eastAsiaTheme="minorHAnsi"/>
        </w:rPr>
        <w:t xml:space="preserve"> the following services:</w:t>
      </w:r>
    </w:p>
    <w:p w14:paraId="435B780F" w14:textId="77777777" w:rsidR="0032199B" w:rsidRPr="00E172C2" w:rsidRDefault="0032199B" w:rsidP="00550BB4">
      <w:pPr>
        <w:pStyle w:val="ListBullet"/>
        <w:tabs>
          <w:tab w:val="clear" w:pos="425"/>
        </w:tabs>
        <w:ind w:left="600" w:hanging="360"/>
      </w:pPr>
      <w:r w:rsidRPr="00E172C2">
        <w:t>Vision Australia: 1300 847 466</w:t>
      </w:r>
    </w:p>
    <w:p w14:paraId="27199EB5" w14:textId="77777777" w:rsidR="0032199B" w:rsidRPr="00E172C2" w:rsidRDefault="0032199B" w:rsidP="00550BB4">
      <w:pPr>
        <w:pStyle w:val="ListBullet"/>
        <w:tabs>
          <w:tab w:val="clear" w:pos="425"/>
        </w:tabs>
        <w:ind w:left="600" w:hanging="360"/>
      </w:pPr>
      <w:r w:rsidRPr="00E172C2">
        <w:t>National Relay Service: 13 36 77</w:t>
      </w:r>
    </w:p>
    <w:p w14:paraId="6BD915E7" w14:textId="5C3B1802" w:rsidR="00D74A48" w:rsidRPr="00C87C99" w:rsidRDefault="0032199B" w:rsidP="00C87C99">
      <w:pPr>
        <w:pStyle w:val="ListBullet"/>
        <w:tabs>
          <w:tab w:val="clear" w:pos="425"/>
        </w:tabs>
        <w:spacing w:after="160"/>
        <w:ind w:left="600" w:hanging="360"/>
      </w:pPr>
      <w:r w:rsidRPr="00FF55F5">
        <w:t xml:space="preserve">Translating and Interpreting Service: </w:t>
      </w:r>
      <w:r>
        <w:t>131 450.</w:t>
      </w:r>
    </w:p>
    <w:tbl>
      <w:tblPr>
        <w:tblStyle w:val="VetBoardLinedTable"/>
        <w:tblW w:w="0" w:type="auto"/>
        <w:tblLook w:val="0420" w:firstRow="1" w:lastRow="0" w:firstColumn="0" w:lastColumn="0" w:noHBand="0" w:noVBand="1"/>
      </w:tblPr>
      <w:tblGrid>
        <w:gridCol w:w="2538"/>
        <w:gridCol w:w="4094"/>
        <w:gridCol w:w="1273"/>
        <w:gridCol w:w="1695"/>
      </w:tblGrid>
      <w:tr w:rsidR="009E45A3" w:rsidRPr="009E45A3" w14:paraId="50C1EB9F" w14:textId="77777777" w:rsidTr="00DC6F20">
        <w:trPr>
          <w:cnfStyle w:val="100000000000" w:firstRow="1" w:lastRow="0" w:firstColumn="0" w:lastColumn="0" w:oddVBand="0" w:evenVBand="0" w:oddHBand="0" w:evenHBand="0" w:firstRowFirstColumn="0" w:firstRowLastColumn="0" w:lastRowFirstColumn="0" w:lastRowLastColumn="0"/>
        </w:trPr>
        <w:tc>
          <w:tcPr>
            <w:tcW w:w="9600" w:type="dxa"/>
            <w:gridSpan w:val="4"/>
          </w:tcPr>
          <w:p w14:paraId="282FE71C" w14:textId="77777777" w:rsidR="00120CDC" w:rsidRPr="009E45A3" w:rsidRDefault="00120CDC" w:rsidP="009E45A3">
            <w:pPr>
              <w:pStyle w:val="Heading1"/>
              <w:spacing w:before="200"/>
              <w:rPr>
                <w:color w:val="000000" w:themeColor="text1"/>
              </w:rPr>
            </w:pPr>
            <w:bookmarkStart w:id="43" w:name="_Toc190259403"/>
            <w:r w:rsidRPr="009E45A3">
              <w:rPr>
                <w:color w:val="000000" w:themeColor="text1"/>
              </w:rPr>
              <w:lastRenderedPageBreak/>
              <w:t>Publication details</w:t>
            </w:r>
            <w:bookmarkEnd w:id="43"/>
          </w:p>
        </w:tc>
      </w:tr>
      <w:tr w:rsidR="009E45A3" w:rsidRPr="009E45A3" w14:paraId="3CA61D01" w14:textId="77777777" w:rsidTr="00DC6F20">
        <w:tc>
          <w:tcPr>
            <w:tcW w:w="2538" w:type="dxa"/>
            <w:tcBorders>
              <w:bottom w:val="single" w:sz="18" w:space="0" w:color="00AEA8" w:themeColor="accent1"/>
              <w:right w:val="single" w:sz="18" w:space="0" w:color="00AEA8" w:themeColor="accent1"/>
            </w:tcBorders>
          </w:tcPr>
          <w:p w14:paraId="3A79136B" w14:textId="77777777" w:rsidR="00120CDC" w:rsidRPr="009E45A3" w:rsidRDefault="00120CDC" w:rsidP="00A07929">
            <w:pPr>
              <w:pStyle w:val="TableHeading"/>
              <w:rPr>
                <w:color w:val="000000" w:themeColor="text1"/>
                <w:lang w:val="en-US"/>
              </w:rPr>
            </w:pPr>
            <w:r w:rsidRPr="009E45A3">
              <w:rPr>
                <w:color w:val="000000" w:themeColor="text1"/>
                <w:lang w:val="en-US"/>
              </w:rPr>
              <w:t>Document</w:t>
            </w:r>
          </w:p>
        </w:tc>
        <w:tc>
          <w:tcPr>
            <w:tcW w:w="4094" w:type="dxa"/>
            <w:tcBorders>
              <w:left w:val="single" w:sz="18" w:space="0" w:color="00AEA8" w:themeColor="accent1"/>
              <w:bottom w:val="single" w:sz="18" w:space="0" w:color="00AEA8" w:themeColor="accent1"/>
              <w:right w:val="single" w:sz="18" w:space="0" w:color="00AEA8" w:themeColor="accent1"/>
            </w:tcBorders>
          </w:tcPr>
          <w:p w14:paraId="51EAD5D9" w14:textId="77777777" w:rsidR="00120CDC" w:rsidRPr="009E45A3" w:rsidRDefault="00120CDC" w:rsidP="00A07929">
            <w:pPr>
              <w:pStyle w:val="TableHeading"/>
              <w:rPr>
                <w:color w:val="000000" w:themeColor="text1"/>
                <w:lang w:val="en-US"/>
              </w:rPr>
            </w:pPr>
            <w:r w:rsidRPr="009E45A3">
              <w:rPr>
                <w:color w:val="000000" w:themeColor="text1"/>
                <w:lang w:val="en-US"/>
              </w:rPr>
              <w:t>Author</w:t>
            </w:r>
          </w:p>
        </w:tc>
        <w:tc>
          <w:tcPr>
            <w:tcW w:w="1273" w:type="dxa"/>
            <w:tcBorders>
              <w:left w:val="single" w:sz="18" w:space="0" w:color="00AEA8" w:themeColor="accent1"/>
              <w:bottom w:val="single" w:sz="18" w:space="0" w:color="00AEA8" w:themeColor="accent1"/>
              <w:right w:val="single" w:sz="18" w:space="0" w:color="00AEA8" w:themeColor="accent1"/>
            </w:tcBorders>
          </w:tcPr>
          <w:p w14:paraId="391AC7D7" w14:textId="77777777" w:rsidR="00120CDC" w:rsidRPr="009E45A3" w:rsidRDefault="00120CDC" w:rsidP="00A07929">
            <w:pPr>
              <w:pStyle w:val="TableHeading"/>
              <w:rPr>
                <w:color w:val="000000" w:themeColor="text1"/>
                <w:lang w:val="en-US"/>
              </w:rPr>
            </w:pPr>
            <w:r w:rsidRPr="009E45A3">
              <w:rPr>
                <w:color w:val="000000" w:themeColor="text1"/>
                <w:lang w:val="en-US"/>
              </w:rPr>
              <w:t>Revision number</w:t>
            </w:r>
          </w:p>
        </w:tc>
        <w:tc>
          <w:tcPr>
            <w:tcW w:w="1695" w:type="dxa"/>
            <w:tcBorders>
              <w:left w:val="single" w:sz="18" w:space="0" w:color="00AEA8" w:themeColor="accent1"/>
              <w:bottom w:val="single" w:sz="18" w:space="0" w:color="00AEA8" w:themeColor="accent1"/>
            </w:tcBorders>
          </w:tcPr>
          <w:p w14:paraId="53714D0F" w14:textId="77777777" w:rsidR="00120CDC" w:rsidRPr="009E45A3" w:rsidRDefault="00120CDC" w:rsidP="00A07929">
            <w:pPr>
              <w:pStyle w:val="TableHeading"/>
              <w:rPr>
                <w:color w:val="000000" w:themeColor="text1"/>
                <w:lang w:val="en-US"/>
              </w:rPr>
            </w:pPr>
            <w:r w:rsidRPr="009E45A3">
              <w:rPr>
                <w:color w:val="000000" w:themeColor="text1"/>
                <w:lang w:val="en-US"/>
              </w:rPr>
              <w:t>Date</w:t>
            </w:r>
          </w:p>
        </w:tc>
      </w:tr>
      <w:tr w:rsidR="009E45A3" w:rsidRPr="009E45A3" w14:paraId="21F49B23" w14:textId="77777777" w:rsidTr="00DC6F20">
        <w:trPr>
          <w:cnfStyle w:val="000000010000" w:firstRow="0" w:lastRow="0" w:firstColumn="0" w:lastColumn="0" w:oddVBand="0" w:evenVBand="0" w:oddHBand="0" w:evenHBand="1" w:firstRowFirstColumn="0" w:firstRowLastColumn="0" w:lastRowFirstColumn="0" w:lastRowLastColumn="0"/>
        </w:trPr>
        <w:tc>
          <w:tcPr>
            <w:tcW w:w="2538" w:type="dxa"/>
            <w:tcBorders>
              <w:top w:val="single" w:sz="18" w:space="0" w:color="00AEA8" w:themeColor="accent1"/>
              <w:bottom w:val="single" w:sz="8" w:space="0" w:color="00AEA8" w:themeColor="accent1"/>
              <w:right w:val="single" w:sz="18" w:space="0" w:color="00AEA8" w:themeColor="accent1"/>
            </w:tcBorders>
          </w:tcPr>
          <w:p w14:paraId="4BB38010" w14:textId="17C3E18F" w:rsidR="00120CDC" w:rsidRPr="009E45A3" w:rsidRDefault="0050305D" w:rsidP="00A07929">
            <w:pPr>
              <w:pStyle w:val="TableText"/>
              <w:rPr>
                <w:color w:val="000000" w:themeColor="text1"/>
                <w:lang w:val="en-US"/>
              </w:rPr>
            </w:pPr>
            <w:r>
              <w:rPr>
                <w:color w:val="000000" w:themeColor="text1"/>
                <w:lang w:val="en-US"/>
              </w:rPr>
              <w:t>VPRBV Privacy Policy</w:t>
            </w:r>
          </w:p>
        </w:tc>
        <w:tc>
          <w:tcPr>
            <w:tcW w:w="4094" w:type="dxa"/>
            <w:tcBorders>
              <w:top w:val="single" w:sz="18" w:space="0" w:color="00AEA8" w:themeColor="accent1"/>
              <w:left w:val="single" w:sz="18" w:space="0" w:color="00AEA8" w:themeColor="accent1"/>
              <w:bottom w:val="single" w:sz="8" w:space="0" w:color="00AEA8" w:themeColor="accent1"/>
              <w:right w:val="single" w:sz="18" w:space="0" w:color="00AEA8" w:themeColor="accent1"/>
            </w:tcBorders>
          </w:tcPr>
          <w:p w14:paraId="4044B157" w14:textId="77777777" w:rsidR="00120CDC" w:rsidRPr="009E45A3" w:rsidRDefault="00120CDC" w:rsidP="00A07929">
            <w:pPr>
              <w:pStyle w:val="TableText"/>
              <w:rPr>
                <w:color w:val="000000" w:themeColor="text1"/>
                <w:lang w:val="en-US"/>
              </w:rPr>
            </w:pPr>
            <w:r w:rsidRPr="009E45A3">
              <w:rPr>
                <w:color w:val="000000" w:themeColor="text1"/>
                <w:lang w:val="en-US"/>
              </w:rPr>
              <w:t>Veterinary Practitioners Registration Board of Victoria</w:t>
            </w:r>
          </w:p>
        </w:tc>
        <w:tc>
          <w:tcPr>
            <w:tcW w:w="1273" w:type="dxa"/>
            <w:tcBorders>
              <w:top w:val="single" w:sz="18" w:space="0" w:color="00AEA8" w:themeColor="accent1"/>
              <w:left w:val="single" w:sz="18" w:space="0" w:color="00AEA8" w:themeColor="accent1"/>
              <w:bottom w:val="single" w:sz="8" w:space="0" w:color="00AEA8" w:themeColor="accent1"/>
              <w:right w:val="single" w:sz="18" w:space="0" w:color="00AEA8" w:themeColor="accent1"/>
            </w:tcBorders>
          </w:tcPr>
          <w:p w14:paraId="2654340B" w14:textId="1B5E7BA4" w:rsidR="00120CDC" w:rsidRPr="009E45A3" w:rsidRDefault="0050305D" w:rsidP="00A07929">
            <w:pPr>
              <w:pStyle w:val="TableText"/>
              <w:rPr>
                <w:color w:val="000000" w:themeColor="text1"/>
                <w:lang w:val="en-US"/>
              </w:rPr>
            </w:pPr>
            <w:r>
              <w:rPr>
                <w:color w:val="000000" w:themeColor="text1"/>
                <w:lang w:val="en-US"/>
              </w:rPr>
              <w:t>1</w:t>
            </w:r>
            <w:r w:rsidR="00120CDC" w:rsidRPr="009E45A3">
              <w:rPr>
                <w:color w:val="000000" w:themeColor="text1"/>
                <w:lang w:val="en-US"/>
              </w:rPr>
              <w:t>.0</w:t>
            </w:r>
          </w:p>
        </w:tc>
        <w:tc>
          <w:tcPr>
            <w:tcW w:w="1695" w:type="dxa"/>
            <w:tcBorders>
              <w:top w:val="single" w:sz="18" w:space="0" w:color="00AEA8" w:themeColor="accent1"/>
              <w:left w:val="single" w:sz="18" w:space="0" w:color="00AEA8" w:themeColor="accent1"/>
              <w:bottom w:val="single" w:sz="8" w:space="0" w:color="00AEA8" w:themeColor="accent1"/>
              <w:right w:val="nil"/>
            </w:tcBorders>
          </w:tcPr>
          <w:p w14:paraId="075D50E2" w14:textId="47264E14" w:rsidR="00120CDC" w:rsidRPr="009E45A3" w:rsidRDefault="0050305D" w:rsidP="00A07929">
            <w:pPr>
              <w:pStyle w:val="TableText"/>
              <w:rPr>
                <w:color w:val="000000" w:themeColor="text1"/>
                <w:lang w:val="en-US"/>
              </w:rPr>
            </w:pPr>
            <w:r>
              <w:rPr>
                <w:color w:val="000000" w:themeColor="text1"/>
                <w:lang w:val="en-US"/>
              </w:rPr>
              <w:t>5 February 2025</w:t>
            </w:r>
          </w:p>
        </w:tc>
      </w:tr>
    </w:tbl>
    <w:p w14:paraId="25775633" w14:textId="77777777" w:rsidR="00120CDC" w:rsidRDefault="00120CDC" w:rsidP="00120CDC">
      <w:pPr>
        <w:pStyle w:val="BodyText"/>
      </w:pPr>
    </w:p>
    <w:p w14:paraId="6E32A390" w14:textId="77777777" w:rsidR="00DE6C4B" w:rsidRDefault="00DE6C4B" w:rsidP="00E172C2">
      <w:pPr>
        <w:pStyle w:val="ListBullet"/>
        <w:numPr>
          <w:ilvl w:val="0"/>
          <w:numId w:val="0"/>
        </w:numPr>
        <w:ind w:left="425"/>
      </w:pPr>
    </w:p>
    <w:sectPr w:rsidR="00DE6C4B" w:rsidSect="0050305D">
      <w:headerReference w:type="even" r:id="rId25"/>
      <w:headerReference w:type="default" r:id="rId26"/>
      <w:footerReference w:type="even" r:id="rId27"/>
      <w:footerReference w:type="default" r:id="rId28"/>
      <w:headerReference w:type="first" r:id="rId29"/>
      <w:footerReference w:type="first" r:id="rId30"/>
      <w:pgSz w:w="11906" w:h="16838" w:code="9"/>
      <w:pgMar w:top="1440" w:right="1226" w:bottom="900" w:left="1080" w:header="822"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A80AF" w14:textId="77777777" w:rsidR="008B7120" w:rsidRDefault="008B7120" w:rsidP="00185154">
      <w:r>
        <w:separator/>
      </w:r>
    </w:p>
    <w:p w14:paraId="5E276209" w14:textId="77777777" w:rsidR="008B7120" w:rsidRDefault="008B7120"/>
  </w:endnote>
  <w:endnote w:type="continuationSeparator" w:id="0">
    <w:p w14:paraId="298FF728" w14:textId="77777777" w:rsidR="008B7120" w:rsidRDefault="008B7120" w:rsidP="00185154">
      <w:r>
        <w:continuationSeparator/>
      </w:r>
    </w:p>
    <w:p w14:paraId="1309770D" w14:textId="77777777" w:rsidR="008B7120" w:rsidRDefault="008B71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w:altName w:val="Segoe U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emibold">
    <w:panose1 w:val="020B07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A5627" w14:textId="666F5CFC" w:rsidR="00DE6C4B" w:rsidRDefault="00AC19E1">
    <w:pPr>
      <w:pStyle w:val="Footer"/>
    </w:pPr>
    <w:r>
      <mc:AlternateContent>
        <mc:Choice Requires="wps">
          <w:drawing>
            <wp:anchor distT="0" distB="0" distL="114300" distR="114300" simplePos="0" relativeHeight="251667968" behindDoc="0" locked="1" layoutInCell="0" allowOverlap="1" wp14:anchorId="594F1C91" wp14:editId="3DB31EF8">
              <wp:simplePos x="0" y="0"/>
              <wp:positionH relativeFrom="margin">
                <wp:align>center</wp:align>
              </wp:positionH>
              <wp:positionV relativeFrom="bottomMargin">
                <wp:align>center</wp:align>
              </wp:positionV>
              <wp:extent cx="892175" cy="273050"/>
              <wp:effectExtent l="0" t="0" r="0" b="0"/>
              <wp:wrapNone/>
              <wp:docPr id="527992888" name="janusSEAL SC F_EvenPage"/>
              <wp:cNvGraphicFramePr/>
              <a:graphic xmlns:a="http://schemas.openxmlformats.org/drawingml/2006/main">
                <a:graphicData uri="http://schemas.microsoft.com/office/word/2010/wordprocessingShape">
                  <wps:wsp>
                    <wps:cNvSpPr txBox="1"/>
                    <wps:spPr>
                      <a:xfrm>
                        <a:off x="0" y="0"/>
                        <a:ext cx="89217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F6F672" w14:textId="7A9EBB98" w:rsidR="00AC19E1" w:rsidRPr="0092278F" w:rsidRDefault="00AC19E1" w:rsidP="0092278F">
                          <w:pPr>
                            <w:jc w:val="center"/>
                            <w:rPr>
                              <w:rFonts w:ascii="Arial" w:hAnsi="Arial" w:cs="Arial"/>
                              <w:b/>
                              <w:color w:val="FF0000"/>
                              <w:sz w:val="24"/>
                            </w:rPr>
                          </w:pPr>
                          <w:r w:rsidRPr="0092278F">
                            <w:rPr>
                              <w:rFonts w:ascii="Arial" w:hAnsi="Arial" w:cs="Arial"/>
                              <w:b/>
                              <w:color w:val="FF0000"/>
                              <w:sz w:val="24"/>
                            </w:rPr>
                            <w:fldChar w:fldCharType="begin"/>
                          </w:r>
                          <w:r w:rsidRPr="0092278F">
                            <w:rPr>
                              <w:rFonts w:ascii="Arial" w:hAnsi="Arial" w:cs="Arial"/>
                              <w:b/>
                              <w:color w:val="FF0000"/>
                              <w:sz w:val="24"/>
                            </w:rPr>
                            <w:instrText xml:space="preserve"> DOCPROPERTY PM_ProtectiveMarkingValue_Header \* MERGEFORMAT </w:instrText>
                          </w:r>
                          <w:r w:rsidRPr="0092278F">
                            <w:rPr>
                              <w:rFonts w:ascii="Arial" w:hAnsi="Arial" w:cs="Arial"/>
                              <w:b/>
                              <w:color w:val="FF0000"/>
                              <w:sz w:val="24"/>
                            </w:rPr>
                            <w:fldChar w:fldCharType="separate"/>
                          </w:r>
                          <w:r w:rsidR="0092278F">
                            <w:rPr>
                              <w:rFonts w:ascii="Arial" w:hAnsi="Arial" w:cs="Arial"/>
                              <w:b/>
                              <w:color w:val="FF0000"/>
                              <w:sz w:val="24"/>
                            </w:rPr>
                            <w:t>OFFICIAL</w:t>
                          </w:r>
                          <w:r w:rsidRPr="0092278F">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94F1C91" id="_x0000_t202" coordsize="21600,21600" o:spt="202" path="m,l,21600r21600,l21600,xe">
              <v:stroke joinstyle="miter"/>
              <v:path gradientshapeok="t" o:connecttype="rect"/>
            </v:shapetype>
            <v:shape id="janusSEAL SC F_EvenPage" o:spid="_x0000_s1028" type="#_x0000_t202" style="position:absolute;left:0;text-align:left;margin-left:0;margin-top:0;width:70.25pt;height:21.5pt;z-index:251667968;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" o:allowincell="f" filled="f" stroked="f" strokeweight=".5pt">
              <v:textbox style="mso-fit-shape-to-text:t">
                <w:txbxContent>
                  <w:p w14:paraId="00F6F672" w14:textId="7A9EBB98" w:rsidR="00AC19E1" w:rsidRPr="0092278F" w:rsidRDefault="00AC19E1" w:rsidP="0092278F">
                    <w:pPr>
                      <w:jc w:val="center"/>
                      <w:rPr>
                        <w:rFonts w:ascii="Arial" w:hAnsi="Arial" w:cs="Arial"/>
                        <w:b/>
                        <w:color w:val="FF0000"/>
                        <w:sz w:val="24"/>
                      </w:rPr>
                    </w:pPr>
                    <w:r w:rsidRPr="0092278F">
                      <w:rPr>
                        <w:rFonts w:ascii="Arial" w:hAnsi="Arial" w:cs="Arial"/>
                        <w:b/>
                        <w:color w:val="FF0000"/>
                        <w:sz w:val="24"/>
                      </w:rPr>
                      <w:fldChar w:fldCharType="begin"/>
                    </w:r>
                    <w:r w:rsidRPr="0092278F">
                      <w:rPr>
                        <w:rFonts w:ascii="Arial" w:hAnsi="Arial" w:cs="Arial"/>
                        <w:b/>
                        <w:color w:val="FF0000"/>
                        <w:sz w:val="24"/>
                      </w:rPr>
                      <w:instrText xml:space="preserve"> DOCPROPERTY PM_ProtectiveMarkingValue_Header \* MERGEFORMAT </w:instrText>
                    </w:r>
                    <w:r w:rsidRPr="0092278F">
                      <w:rPr>
                        <w:rFonts w:ascii="Arial" w:hAnsi="Arial" w:cs="Arial"/>
                        <w:b/>
                        <w:color w:val="FF0000"/>
                        <w:sz w:val="24"/>
                      </w:rPr>
                      <w:fldChar w:fldCharType="separate"/>
                    </w:r>
                    <w:r w:rsidR="0092278F">
                      <w:rPr>
                        <w:rFonts w:ascii="Arial" w:hAnsi="Arial" w:cs="Arial"/>
                        <w:b/>
                        <w:color w:val="FF0000"/>
                        <w:sz w:val="24"/>
                      </w:rPr>
                      <w:t>OFFICIAL</w:t>
                    </w:r>
                    <w:r w:rsidRPr="0092278F">
                      <w:rPr>
                        <w:rFonts w:ascii="Arial" w:hAnsi="Arial" w:cs="Arial"/>
                        <w:b/>
                        <w:color w:val="FF0000"/>
                        <w:sz w:val="24"/>
                      </w:rPr>
                      <w:fldChar w:fldCharType="end"/>
                    </w:r>
                  </w:p>
                </w:txbxContent>
              </v:textbox>
              <w10:wrap anchorx="margin" anchory="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0C8B8" w14:textId="4A6BB860" w:rsidR="009415EF" w:rsidRDefault="00DE6C4B" w:rsidP="00C73B23">
    <w:pPr>
      <w:pStyle w:val="Footer"/>
      <w:jc w:val="right"/>
    </w:pPr>
    <w:r>
      <mc:AlternateContent>
        <mc:Choice Requires="wps">
          <w:drawing>
            <wp:anchor distT="0" distB="0" distL="114300" distR="114300" simplePos="0" relativeHeight="251664896" behindDoc="0" locked="1" layoutInCell="0" allowOverlap="1" wp14:anchorId="433AE56C" wp14:editId="771685AF">
              <wp:simplePos x="0" y="0"/>
              <wp:positionH relativeFrom="margin">
                <wp:align>center</wp:align>
              </wp:positionH>
              <wp:positionV relativeFrom="bottomMargin">
                <wp:align>center</wp:align>
              </wp:positionV>
              <wp:extent cx="892175" cy="273050"/>
              <wp:effectExtent l="0" t="0" r="0" b="0"/>
              <wp:wrapNone/>
              <wp:docPr id="3" name="janusSEAL SC Footer"/>
              <wp:cNvGraphicFramePr/>
              <a:graphic xmlns:a="http://schemas.openxmlformats.org/drawingml/2006/main">
                <a:graphicData uri="http://schemas.microsoft.com/office/word/2010/wordprocessingShape">
                  <wps:wsp>
                    <wps:cNvSpPr txBox="1"/>
                    <wps:spPr>
                      <a:xfrm>
                        <a:off x="0" y="0"/>
                        <a:ext cx="89217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9F70A79" w14:textId="2566D590" w:rsidR="00DE6C4B" w:rsidRPr="0092278F" w:rsidRDefault="00AC19E1" w:rsidP="0092278F">
                          <w:pPr>
                            <w:jc w:val="center"/>
                            <w:rPr>
                              <w:rFonts w:ascii="Arial" w:hAnsi="Arial" w:cs="Arial"/>
                              <w:b/>
                              <w:color w:val="FF0000"/>
                              <w:sz w:val="24"/>
                            </w:rPr>
                          </w:pPr>
                          <w:r w:rsidRPr="0092278F">
                            <w:rPr>
                              <w:rFonts w:ascii="Arial" w:hAnsi="Arial" w:cs="Arial"/>
                              <w:b/>
                              <w:color w:val="FF0000"/>
                              <w:sz w:val="24"/>
                            </w:rPr>
                            <w:fldChar w:fldCharType="begin"/>
                          </w:r>
                          <w:r w:rsidRPr="0092278F">
                            <w:rPr>
                              <w:rFonts w:ascii="Arial" w:hAnsi="Arial" w:cs="Arial"/>
                              <w:b/>
                              <w:color w:val="FF0000"/>
                              <w:sz w:val="24"/>
                            </w:rPr>
                            <w:instrText xml:space="preserve"> DOCPROPERTY PM_ProtectiveMarkingValue_Header \* MERGEFORMAT </w:instrText>
                          </w:r>
                          <w:r w:rsidRPr="0092278F">
                            <w:rPr>
                              <w:rFonts w:ascii="Arial" w:hAnsi="Arial" w:cs="Arial"/>
                              <w:b/>
                              <w:color w:val="FF0000"/>
                              <w:sz w:val="24"/>
                            </w:rPr>
                            <w:fldChar w:fldCharType="separate"/>
                          </w:r>
                          <w:r w:rsidR="0092278F">
                            <w:rPr>
                              <w:rFonts w:ascii="Arial" w:hAnsi="Arial" w:cs="Arial"/>
                              <w:b/>
                              <w:color w:val="FF0000"/>
                              <w:sz w:val="24"/>
                            </w:rPr>
                            <w:t>OFFICIAL</w:t>
                          </w:r>
                          <w:r w:rsidRPr="0092278F">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33AE56C" id="_x0000_t202" coordsize="21600,21600" o:spt="202" path="m,l,21600r21600,l21600,xe">
              <v:stroke joinstyle="miter"/>
              <v:path gradientshapeok="t" o:connecttype="rect"/>
            </v:shapetype>
            <v:shape id="janusSEAL SC Footer" o:spid="_x0000_s1029" type="#_x0000_t202" style="position:absolute;left:0;text-align:left;margin-left:0;margin-top:0;width:70.25pt;height:21.5pt;z-index:251664896;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" o:allowincell="f" filled="f" stroked="f" strokeweight=".5pt">
              <v:textbox style="mso-fit-shape-to-text:t">
                <w:txbxContent>
                  <w:p w14:paraId="39F70A79" w14:textId="2566D590" w:rsidR="00DE6C4B" w:rsidRPr="0092278F" w:rsidRDefault="00AC19E1" w:rsidP="0092278F">
                    <w:pPr>
                      <w:jc w:val="center"/>
                      <w:rPr>
                        <w:rFonts w:ascii="Arial" w:hAnsi="Arial" w:cs="Arial"/>
                        <w:b/>
                        <w:color w:val="FF0000"/>
                        <w:sz w:val="24"/>
                      </w:rPr>
                    </w:pPr>
                    <w:r w:rsidRPr="0092278F">
                      <w:rPr>
                        <w:rFonts w:ascii="Arial" w:hAnsi="Arial" w:cs="Arial"/>
                        <w:b/>
                        <w:color w:val="FF0000"/>
                        <w:sz w:val="24"/>
                      </w:rPr>
                      <w:fldChar w:fldCharType="begin"/>
                    </w:r>
                    <w:r w:rsidRPr="0092278F">
                      <w:rPr>
                        <w:rFonts w:ascii="Arial" w:hAnsi="Arial" w:cs="Arial"/>
                        <w:b/>
                        <w:color w:val="FF0000"/>
                        <w:sz w:val="24"/>
                      </w:rPr>
                      <w:instrText xml:space="preserve"> DOCPROPERTY PM_ProtectiveMarkingValue_Header \* MERGEFORMAT </w:instrText>
                    </w:r>
                    <w:r w:rsidRPr="0092278F">
                      <w:rPr>
                        <w:rFonts w:ascii="Arial" w:hAnsi="Arial" w:cs="Arial"/>
                        <w:b/>
                        <w:color w:val="FF0000"/>
                        <w:sz w:val="24"/>
                      </w:rPr>
                      <w:fldChar w:fldCharType="separate"/>
                    </w:r>
                    <w:r w:rsidR="0092278F">
                      <w:rPr>
                        <w:rFonts w:ascii="Arial" w:hAnsi="Arial" w:cs="Arial"/>
                        <w:b/>
                        <w:color w:val="FF0000"/>
                        <w:sz w:val="24"/>
                      </w:rPr>
                      <w:t>OFFICIAL</w:t>
                    </w:r>
                    <w:r w:rsidRPr="0092278F">
                      <w:rPr>
                        <w:rFonts w:ascii="Arial" w:hAnsi="Arial" w:cs="Arial"/>
                        <w:b/>
                        <w:color w:val="FF0000"/>
                        <w:sz w:val="24"/>
                      </w:rPr>
                      <w:fldChar w:fldCharType="end"/>
                    </w:r>
                  </w:p>
                </w:txbxContent>
              </v:textbox>
              <w10:wrap anchorx="margin" anchory="margin"/>
              <w10:anchorlock/>
            </v:shape>
          </w:pict>
        </mc:Fallback>
      </mc:AlternateContent>
    </w:r>
    <w:r w:rsidR="009415EF">
      <w:t xml:space="preserve">pAGE </w:t>
    </w:r>
    <w:r w:rsidR="009415EF" w:rsidRPr="007F129B">
      <w:rPr>
        <w:noProof w:val="0"/>
      </w:rPr>
      <w:fldChar w:fldCharType="begin"/>
    </w:r>
    <w:r w:rsidR="009415EF" w:rsidRPr="007F129B">
      <w:instrText xml:space="preserve"> PAGE   \* MERGEFORMAT </w:instrText>
    </w:r>
    <w:r w:rsidR="009415EF" w:rsidRPr="007F129B">
      <w:rPr>
        <w:noProof w:val="0"/>
      </w:rPr>
      <w:fldChar w:fldCharType="separate"/>
    </w:r>
    <w:r w:rsidR="009415EF">
      <w:rPr>
        <w:noProof w:val="0"/>
      </w:rPr>
      <w:t>14</w:t>
    </w:r>
    <w:r w:rsidR="009415EF" w:rsidRPr="007F129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3B507" w14:textId="77777777" w:rsidR="00714105" w:rsidRPr="007F129B" w:rsidRDefault="00DE6C4B" w:rsidP="007F129B">
    <w:pPr>
      <w:pStyle w:val="Footer"/>
    </w:pPr>
    <w:r>
      <w:rPr>
        <w:lang w:val="en-AU" w:eastAsia="zh-CN"/>
      </w:rPr>
      <mc:AlternateContent>
        <mc:Choice Requires="wps">
          <w:drawing>
            <wp:anchor distT="0" distB="0" distL="114300" distR="114300" simplePos="0" relativeHeight="251665920" behindDoc="0" locked="1" layoutInCell="0" allowOverlap="1" wp14:anchorId="5271C3BF" wp14:editId="41803B0C">
              <wp:simplePos x="0" y="0"/>
              <wp:positionH relativeFrom="margin">
                <wp:align>center</wp:align>
              </wp:positionH>
              <wp:positionV relativeFrom="bottomMargin">
                <wp:align>center</wp:align>
              </wp:positionV>
              <wp:extent cx="892175" cy="273050"/>
              <wp:effectExtent l="0" t="0" r="0" b="0"/>
              <wp:wrapNone/>
              <wp:docPr id="4" name="janusSEAL SC F_FirstPage"/>
              <wp:cNvGraphicFramePr/>
              <a:graphic xmlns:a="http://schemas.openxmlformats.org/drawingml/2006/main">
                <a:graphicData uri="http://schemas.microsoft.com/office/word/2010/wordprocessingShape">
                  <wps:wsp>
                    <wps:cNvSpPr txBox="1"/>
                    <wps:spPr>
                      <a:xfrm>
                        <a:off x="0" y="0"/>
                        <a:ext cx="89217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4F89CE" w14:textId="3853EDB4" w:rsidR="00DE6C4B" w:rsidRPr="0092278F" w:rsidRDefault="00AC19E1" w:rsidP="0092278F">
                          <w:pPr>
                            <w:jc w:val="center"/>
                            <w:rPr>
                              <w:rFonts w:ascii="Arial" w:hAnsi="Arial" w:cs="Arial"/>
                              <w:b/>
                              <w:color w:val="FF0000"/>
                              <w:sz w:val="24"/>
                            </w:rPr>
                          </w:pPr>
                          <w:r w:rsidRPr="0092278F">
                            <w:rPr>
                              <w:rFonts w:ascii="Arial" w:hAnsi="Arial" w:cs="Arial"/>
                              <w:b/>
                              <w:color w:val="FF0000"/>
                              <w:sz w:val="24"/>
                            </w:rPr>
                            <w:fldChar w:fldCharType="begin"/>
                          </w:r>
                          <w:r w:rsidRPr="0092278F">
                            <w:rPr>
                              <w:rFonts w:ascii="Arial" w:hAnsi="Arial" w:cs="Arial"/>
                              <w:b/>
                              <w:color w:val="FF0000"/>
                              <w:sz w:val="24"/>
                            </w:rPr>
                            <w:instrText xml:space="preserve"> DOCPROPERTY PM_ProtectiveMarkingValue_Header \* MERGEFORMAT </w:instrText>
                          </w:r>
                          <w:r w:rsidRPr="0092278F">
                            <w:rPr>
                              <w:rFonts w:ascii="Arial" w:hAnsi="Arial" w:cs="Arial"/>
                              <w:b/>
                              <w:color w:val="FF0000"/>
                              <w:sz w:val="24"/>
                            </w:rPr>
                            <w:fldChar w:fldCharType="separate"/>
                          </w:r>
                          <w:r w:rsidR="0092278F">
                            <w:rPr>
                              <w:rFonts w:ascii="Arial" w:hAnsi="Arial" w:cs="Arial"/>
                              <w:b/>
                              <w:color w:val="FF0000"/>
                              <w:sz w:val="24"/>
                            </w:rPr>
                            <w:t>OFFICIAL</w:t>
                          </w:r>
                          <w:r w:rsidRPr="0092278F">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271C3BF" id="_x0000_t202" coordsize="21600,21600" o:spt="202" path="m,l,21600r21600,l21600,xe">
              <v:stroke joinstyle="miter"/>
              <v:path gradientshapeok="t" o:connecttype="rect"/>
            </v:shapetype>
            <v:shape id="janusSEAL SC F_FirstPage" o:spid="_x0000_s1031" type="#_x0000_t202" style="position:absolute;left:0;text-align:left;margin-left:0;margin-top:0;width:70.25pt;height:21.5pt;z-index:251665920;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" o:allowincell="f" filled="f" stroked="f" strokeweight=".5pt">
              <v:textbox style="mso-fit-shape-to-text:t">
                <w:txbxContent>
                  <w:p w14:paraId="3C4F89CE" w14:textId="3853EDB4" w:rsidR="00DE6C4B" w:rsidRPr="0092278F" w:rsidRDefault="00AC19E1" w:rsidP="0092278F">
                    <w:pPr>
                      <w:jc w:val="center"/>
                      <w:rPr>
                        <w:rFonts w:ascii="Arial" w:hAnsi="Arial" w:cs="Arial"/>
                        <w:b/>
                        <w:color w:val="FF0000"/>
                        <w:sz w:val="24"/>
                      </w:rPr>
                    </w:pPr>
                    <w:r w:rsidRPr="0092278F">
                      <w:rPr>
                        <w:rFonts w:ascii="Arial" w:hAnsi="Arial" w:cs="Arial"/>
                        <w:b/>
                        <w:color w:val="FF0000"/>
                        <w:sz w:val="24"/>
                      </w:rPr>
                      <w:fldChar w:fldCharType="begin"/>
                    </w:r>
                    <w:r w:rsidRPr="0092278F">
                      <w:rPr>
                        <w:rFonts w:ascii="Arial" w:hAnsi="Arial" w:cs="Arial"/>
                        <w:b/>
                        <w:color w:val="FF0000"/>
                        <w:sz w:val="24"/>
                      </w:rPr>
                      <w:instrText xml:space="preserve"> DOCPROPERTY PM_ProtectiveMarkingValue_Header \* MERGEFORMAT </w:instrText>
                    </w:r>
                    <w:r w:rsidRPr="0092278F">
                      <w:rPr>
                        <w:rFonts w:ascii="Arial" w:hAnsi="Arial" w:cs="Arial"/>
                        <w:b/>
                        <w:color w:val="FF0000"/>
                        <w:sz w:val="24"/>
                      </w:rPr>
                      <w:fldChar w:fldCharType="separate"/>
                    </w:r>
                    <w:r w:rsidR="0092278F">
                      <w:rPr>
                        <w:rFonts w:ascii="Arial" w:hAnsi="Arial" w:cs="Arial"/>
                        <w:b/>
                        <w:color w:val="FF0000"/>
                        <w:sz w:val="24"/>
                      </w:rPr>
                      <w:t>OFFICIAL</w:t>
                    </w:r>
                    <w:r w:rsidRPr="0092278F">
                      <w:rPr>
                        <w:rFonts w:ascii="Arial" w:hAnsi="Arial" w:cs="Arial"/>
                        <w:b/>
                        <w:color w:val="FF0000"/>
                        <w:sz w:val="24"/>
                      </w:rPr>
                      <w:fldChar w:fldCharType="end"/>
                    </w:r>
                  </w:p>
                </w:txbxContent>
              </v:textbox>
              <w10:wrap anchorx="margin" anchory="margin"/>
              <w10:anchorlock/>
            </v:shape>
          </w:pict>
        </mc:Fallback>
      </mc:AlternateContent>
    </w:r>
    <w:r w:rsidR="00714105">
      <w:rPr>
        <w:lang w:val="en-AU" w:eastAsia="zh-CN"/>
      </w:rPr>
      <w:drawing>
        <wp:anchor distT="0" distB="0" distL="114300" distR="114300" simplePos="0" relativeHeight="251659776" behindDoc="0" locked="0" layoutInCell="1" allowOverlap="1" wp14:anchorId="55FE1766" wp14:editId="0FD47881">
          <wp:simplePos x="0" y="0"/>
          <wp:positionH relativeFrom="page">
            <wp:posOffset>0</wp:posOffset>
          </wp:positionH>
          <wp:positionV relativeFrom="page">
            <wp:posOffset>6301105</wp:posOffset>
          </wp:positionV>
          <wp:extent cx="7560000" cy="4381200"/>
          <wp:effectExtent l="19050" t="0" r="2850" b="0"/>
          <wp:wrapNone/>
          <wp:docPr id="1977875714" name="Picture 1977875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port cover bottom-01.png"/>
                  <pic:cNvPicPr/>
                </pic:nvPicPr>
                <pic:blipFill>
                  <a:blip r:embed="rId1"/>
                  <a:stretch>
                    <a:fillRect/>
                  </a:stretch>
                </pic:blipFill>
                <pic:spPr>
                  <a:xfrm>
                    <a:off x="0" y="0"/>
                    <a:ext cx="7560000" cy="4381200"/>
                  </a:xfrm>
                  <a:prstGeom prst="rect">
                    <a:avLst/>
                  </a:prstGeom>
                </pic:spPr>
              </pic:pic>
            </a:graphicData>
          </a:graphic>
        </wp:anchor>
      </w:drawing>
    </w:r>
    <w:r w:rsidR="00714105">
      <w:t xml:space="preserve">pAGE </w:t>
    </w:r>
    <w:r w:rsidR="00714105">
      <w:fldChar w:fldCharType="begin"/>
    </w:r>
    <w:r w:rsidR="00714105">
      <w:instrText xml:space="preserve"> PAGE   \* MERGEFORMAT </w:instrText>
    </w:r>
    <w:r w:rsidR="00714105">
      <w:fldChar w:fldCharType="separate"/>
    </w:r>
    <w:r w:rsidR="00714105">
      <w:t>1</w:t>
    </w:r>
    <w:r w:rsidR="00714105">
      <w:fldChar w:fldCharType="end"/>
    </w:r>
    <w:r w:rsidR="00714105">
      <w:t xml:space="preserve"> OF </w:t>
    </w:r>
    <w:fldSimple w:instr=" NUMPAGES  \* Arabic  \* MERGEFORMAT ">
      <w:r w:rsidR="00714105">
        <w:t>12</w:t>
      </w:r>
    </w:fldSimple>
  </w:p>
  <w:p w14:paraId="0EB4958D" w14:textId="77777777" w:rsidR="00714105" w:rsidRDefault="00714105"/>
  <w:p w14:paraId="40DA0B0E" w14:textId="77777777" w:rsidR="00714105" w:rsidRDefault="00714105"/>
  <w:p w14:paraId="07E6E0D8" w14:textId="77777777" w:rsidR="004724FC" w:rsidRDefault="004724FC"/>
  <w:p w14:paraId="3F4C8042" w14:textId="77777777" w:rsidR="004724FC" w:rsidRDefault="004724FC"/>
  <w:p w14:paraId="74E129E2" w14:textId="77777777" w:rsidR="004724FC" w:rsidRDefault="004724FC"/>
  <w:p w14:paraId="7D10AEFF" w14:textId="77777777" w:rsidR="004724FC" w:rsidRDefault="004724FC"/>
  <w:p w14:paraId="04165C0F" w14:textId="77777777" w:rsidR="004724FC" w:rsidRDefault="004724F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AD3E9" w14:textId="77777777" w:rsidR="008B7120" w:rsidRPr="006539FD" w:rsidRDefault="008B7120" w:rsidP="00185154">
      <w:pPr>
        <w:rPr>
          <w:color w:val="00AEA8" w:themeColor="accent1"/>
        </w:rPr>
      </w:pPr>
      <w:r w:rsidRPr="006539FD">
        <w:rPr>
          <w:color w:val="00AEA8" w:themeColor="accent1"/>
        </w:rPr>
        <w:separator/>
      </w:r>
    </w:p>
  </w:footnote>
  <w:footnote w:type="continuationSeparator" w:id="0">
    <w:p w14:paraId="3D7AE546" w14:textId="77777777" w:rsidR="008B7120" w:rsidRDefault="008B7120" w:rsidP="00185154">
      <w:r>
        <w:continuationSeparator/>
      </w:r>
    </w:p>
    <w:p w14:paraId="2EBA9010" w14:textId="77777777" w:rsidR="008B7120" w:rsidRDefault="008B71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E5FBF" w14:textId="664564B4" w:rsidR="00DE6C4B" w:rsidRDefault="00AC19E1">
    <w:pPr>
      <w:pStyle w:val="Header"/>
    </w:pPr>
    <w:r>
      <w:rPr>
        <w:noProof/>
      </w:rPr>
      <mc:AlternateContent>
        <mc:Choice Requires="wps">
          <w:drawing>
            <wp:anchor distT="0" distB="0" distL="114300" distR="114300" simplePos="0" relativeHeight="251666944" behindDoc="0" locked="1" layoutInCell="0" allowOverlap="1" wp14:anchorId="0F3534B8" wp14:editId="62E5FA50">
              <wp:simplePos x="0" y="0"/>
              <wp:positionH relativeFrom="margin">
                <wp:align>center</wp:align>
              </wp:positionH>
              <wp:positionV relativeFrom="topMargin">
                <wp:posOffset>228600</wp:posOffset>
              </wp:positionV>
              <wp:extent cx="892175" cy="273050"/>
              <wp:effectExtent l="0" t="0" r="0" b="0"/>
              <wp:wrapNone/>
              <wp:docPr id="183922526" name="janusSEAL SC H_EvenPage"/>
              <wp:cNvGraphicFramePr/>
              <a:graphic xmlns:a="http://schemas.openxmlformats.org/drawingml/2006/main">
                <a:graphicData uri="http://schemas.microsoft.com/office/word/2010/wordprocessingShape">
                  <wps:wsp>
                    <wps:cNvSpPr txBox="1"/>
                    <wps:spPr>
                      <a:xfrm>
                        <a:off x="0" y="0"/>
                        <a:ext cx="89217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267C41" w14:textId="1C978F80" w:rsidR="00AC19E1" w:rsidRPr="0092278F" w:rsidRDefault="00AC19E1" w:rsidP="0092278F">
                          <w:pPr>
                            <w:jc w:val="center"/>
                            <w:rPr>
                              <w:rFonts w:ascii="Arial" w:hAnsi="Arial" w:cs="Arial"/>
                              <w:b/>
                              <w:color w:val="FF0000"/>
                              <w:sz w:val="24"/>
                            </w:rPr>
                          </w:pPr>
                          <w:r w:rsidRPr="0092278F">
                            <w:rPr>
                              <w:rFonts w:ascii="Arial" w:hAnsi="Arial" w:cs="Arial"/>
                              <w:b/>
                              <w:color w:val="FF0000"/>
                              <w:sz w:val="24"/>
                            </w:rPr>
                            <w:fldChar w:fldCharType="begin"/>
                          </w:r>
                          <w:r w:rsidRPr="0092278F">
                            <w:rPr>
                              <w:rFonts w:ascii="Arial" w:hAnsi="Arial" w:cs="Arial"/>
                              <w:b/>
                              <w:color w:val="FF0000"/>
                              <w:sz w:val="24"/>
                            </w:rPr>
                            <w:instrText xml:space="preserve"> DOCPROPERTY PM_ProtectiveMarkingValue_Header \* MERGEFORMAT </w:instrText>
                          </w:r>
                          <w:r w:rsidRPr="0092278F">
                            <w:rPr>
                              <w:rFonts w:ascii="Arial" w:hAnsi="Arial" w:cs="Arial"/>
                              <w:b/>
                              <w:color w:val="FF0000"/>
                              <w:sz w:val="24"/>
                            </w:rPr>
                            <w:fldChar w:fldCharType="separate"/>
                          </w:r>
                          <w:r w:rsidR="0092278F">
                            <w:rPr>
                              <w:rFonts w:ascii="Arial" w:hAnsi="Arial" w:cs="Arial"/>
                              <w:b/>
                              <w:color w:val="FF0000"/>
                              <w:sz w:val="24"/>
                            </w:rPr>
                            <w:t>OFFICIAL</w:t>
                          </w:r>
                          <w:r w:rsidRPr="0092278F">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F3534B8" id="_x0000_t202" coordsize="21600,21600" o:spt="202" path="m,l,21600r21600,l21600,xe">
              <v:stroke joinstyle="miter"/>
              <v:path gradientshapeok="t" o:connecttype="rect"/>
            </v:shapetype>
            <v:shape id="janusSEAL SC H_EvenPage" o:spid="_x0000_s1026" type="#_x0000_t202" style="position:absolute;margin-left:0;margin-top:18pt;width:70.25pt;height:21.5pt;z-index:251666944;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" o:allowincell="f" filled="f" stroked="f" strokeweight=".5pt">
              <v:textbox style="mso-fit-shape-to-text:t">
                <w:txbxContent>
                  <w:p w14:paraId="14267C41" w14:textId="1C978F80" w:rsidR="00AC19E1" w:rsidRPr="0092278F" w:rsidRDefault="00AC19E1" w:rsidP="0092278F">
                    <w:pPr>
                      <w:jc w:val="center"/>
                      <w:rPr>
                        <w:rFonts w:ascii="Arial" w:hAnsi="Arial" w:cs="Arial"/>
                        <w:b/>
                        <w:color w:val="FF0000"/>
                        <w:sz w:val="24"/>
                      </w:rPr>
                    </w:pPr>
                    <w:r w:rsidRPr="0092278F">
                      <w:rPr>
                        <w:rFonts w:ascii="Arial" w:hAnsi="Arial" w:cs="Arial"/>
                        <w:b/>
                        <w:color w:val="FF0000"/>
                        <w:sz w:val="24"/>
                      </w:rPr>
                      <w:fldChar w:fldCharType="begin"/>
                    </w:r>
                    <w:r w:rsidRPr="0092278F">
                      <w:rPr>
                        <w:rFonts w:ascii="Arial" w:hAnsi="Arial" w:cs="Arial"/>
                        <w:b/>
                        <w:color w:val="FF0000"/>
                        <w:sz w:val="24"/>
                      </w:rPr>
                      <w:instrText xml:space="preserve"> DOCPROPERTY PM_ProtectiveMarkingValue_Header \* MERGEFORMAT </w:instrText>
                    </w:r>
                    <w:r w:rsidRPr="0092278F">
                      <w:rPr>
                        <w:rFonts w:ascii="Arial" w:hAnsi="Arial" w:cs="Arial"/>
                        <w:b/>
                        <w:color w:val="FF0000"/>
                        <w:sz w:val="24"/>
                      </w:rPr>
                      <w:fldChar w:fldCharType="separate"/>
                    </w:r>
                    <w:r w:rsidR="0092278F">
                      <w:rPr>
                        <w:rFonts w:ascii="Arial" w:hAnsi="Arial" w:cs="Arial"/>
                        <w:b/>
                        <w:color w:val="FF0000"/>
                        <w:sz w:val="24"/>
                      </w:rPr>
                      <w:t>OFFICIAL</w:t>
                    </w:r>
                    <w:r w:rsidRPr="0092278F">
                      <w:rPr>
                        <w:rFonts w:ascii="Arial" w:hAnsi="Arial" w:cs="Arial"/>
                        <w:b/>
                        <w:color w:val="FF0000"/>
                        <w:sz w:val="24"/>
                      </w:rPr>
                      <w:fldChar w:fldCharType="end"/>
                    </w:r>
                  </w:p>
                </w:txbxContent>
              </v:textbox>
              <w10:wrap anchorx="margin" anchory="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75EA7" w14:textId="74DCEBD2" w:rsidR="00714105" w:rsidRPr="00273601" w:rsidRDefault="00F5281E" w:rsidP="00273601">
    <w:pPr>
      <w:pStyle w:val="Header"/>
    </w:pPr>
    <w:r>
      <w:rPr>
        <w:noProof/>
        <w:lang w:eastAsia="zh-CN"/>
      </w:rPr>
      <w:drawing>
        <wp:anchor distT="0" distB="0" distL="114300" distR="114300" simplePos="0" relativeHeight="251660800" behindDoc="1" locked="0" layoutInCell="1" allowOverlap="1" wp14:anchorId="5C54E85F" wp14:editId="3651CF43">
          <wp:simplePos x="0" y="0"/>
          <wp:positionH relativeFrom="column">
            <wp:posOffset>5416550</wp:posOffset>
          </wp:positionH>
          <wp:positionV relativeFrom="page">
            <wp:posOffset>381000</wp:posOffset>
          </wp:positionV>
          <wp:extent cx="627293" cy="440674"/>
          <wp:effectExtent l="0" t="0" r="1905" b="0"/>
          <wp:wrapNone/>
          <wp:docPr id="1731497945" name="Picture 1731497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Vetboard Victoria Main Logo RGB.png"/>
                  <pic:cNvPicPr/>
                </pic:nvPicPr>
                <pic:blipFill>
                  <a:blip r:embed="rId1"/>
                  <a:stretch>
                    <a:fillRect/>
                  </a:stretch>
                </pic:blipFill>
                <pic:spPr>
                  <a:xfrm>
                    <a:off x="0" y="0"/>
                    <a:ext cx="627293" cy="440674"/>
                  </a:xfrm>
                  <a:prstGeom prst="rect">
                    <a:avLst/>
                  </a:prstGeom>
                </pic:spPr>
              </pic:pic>
            </a:graphicData>
          </a:graphic>
          <wp14:sizeRelH relativeFrom="margin">
            <wp14:pctWidth>0</wp14:pctWidth>
          </wp14:sizeRelH>
          <wp14:sizeRelV relativeFrom="margin">
            <wp14:pctHeight>0</wp14:pctHeight>
          </wp14:sizeRelV>
        </wp:anchor>
      </w:drawing>
    </w:r>
    <w:r w:rsidR="00DE6C4B">
      <w:rPr>
        <w:noProof/>
        <w:lang w:eastAsia="zh-CN"/>
      </w:rPr>
      <mc:AlternateContent>
        <mc:Choice Requires="wps">
          <w:drawing>
            <wp:anchor distT="0" distB="0" distL="114300" distR="114300" simplePos="0" relativeHeight="251662848" behindDoc="0" locked="1" layoutInCell="0" allowOverlap="1" wp14:anchorId="445A9045" wp14:editId="2652B0C8">
              <wp:simplePos x="0" y="0"/>
              <wp:positionH relativeFrom="margin">
                <wp:align>center</wp:align>
              </wp:positionH>
              <wp:positionV relativeFrom="topMargin">
                <wp:posOffset>228600</wp:posOffset>
              </wp:positionV>
              <wp:extent cx="892175" cy="273050"/>
              <wp:effectExtent l="0" t="0" r="0" b="0"/>
              <wp:wrapNone/>
              <wp:docPr id="1" name="janusSEAL SC Header"/>
              <wp:cNvGraphicFramePr/>
              <a:graphic xmlns:a="http://schemas.openxmlformats.org/drawingml/2006/main">
                <a:graphicData uri="http://schemas.microsoft.com/office/word/2010/wordprocessingShape">
                  <wps:wsp>
                    <wps:cNvSpPr txBox="1"/>
                    <wps:spPr>
                      <a:xfrm>
                        <a:off x="0" y="0"/>
                        <a:ext cx="89217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51F952C" w14:textId="45E4A8C2" w:rsidR="00DE6C4B" w:rsidRPr="0092278F" w:rsidRDefault="00FB145B" w:rsidP="0092278F">
                          <w:pPr>
                            <w:jc w:val="center"/>
                            <w:rPr>
                              <w:rFonts w:ascii="Arial" w:hAnsi="Arial" w:cs="Arial"/>
                              <w:b/>
                              <w:color w:val="FF0000"/>
                              <w:sz w:val="24"/>
                            </w:rPr>
                          </w:pPr>
                          <w:r w:rsidRPr="0092278F">
                            <w:rPr>
                              <w:rFonts w:ascii="Arial" w:hAnsi="Arial" w:cs="Arial"/>
                              <w:b/>
                              <w:color w:val="FF0000"/>
                              <w:sz w:val="24"/>
                            </w:rPr>
                            <w:fldChar w:fldCharType="begin"/>
                          </w:r>
                          <w:r w:rsidRPr="0092278F">
                            <w:rPr>
                              <w:rFonts w:ascii="Arial" w:hAnsi="Arial" w:cs="Arial"/>
                              <w:b/>
                              <w:color w:val="FF0000"/>
                              <w:sz w:val="24"/>
                            </w:rPr>
                            <w:instrText xml:space="preserve"> DOCPROPERTY PM_ProtectiveMarkingValue_Header \* MERGEFORMAT </w:instrText>
                          </w:r>
                          <w:r w:rsidRPr="0092278F">
                            <w:rPr>
                              <w:rFonts w:ascii="Arial" w:hAnsi="Arial" w:cs="Arial"/>
                              <w:b/>
                              <w:color w:val="FF0000"/>
                              <w:sz w:val="24"/>
                            </w:rPr>
                            <w:fldChar w:fldCharType="separate"/>
                          </w:r>
                          <w:r w:rsidR="0092278F">
                            <w:rPr>
                              <w:rFonts w:ascii="Arial" w:hAnsi="Arial" w:cs="Arial"/>
                              <w:b/>
                              <w:color w:val="FF0000"/>
                              <w:sz w:val="24"/>
                            </w:rPr>
                            <w:t>OFFICIAL</w:t>
                          </w:r>
                          <w:r w:rsidRPr="0092278F">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45A9045" id="_x0000_t202" coordsize="21600,21600" o:spt="202" path="m,l,21600r21600,l21600,xe">
              <v:stroke joinstyle="miter"/>
              <v:path gradientshapeok="t" o:connecttype="rect"/>
            </v:shapetype>
            <v:shape id="janusSEAL SC Header" o:spid="_x0000_s1027" type="#_x0000_t202" style="position:absolute;margin-left:0;margin-top:18pt;width:70.25pt;height:21.5pt;z-index:251662848;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" o:allowincell="f" filled="f" stroked="f" strokeweight=".5pt">
              <v:textbox style="mso-fit-shape-to-text:t">
                <w:txbxContent>
                  <w:p w14:paraId="651F952C" w14:textId="45E4A8C2" w:rsidR="00DE6C4B" w:rsidRPr="0092278F" w:rsidRDefault="00FB145B" w:rsidP="0092278F">
                    <w:pPr>
                      <w:jc w:val="center"/>
                      <w:rPr>
                        <w:rFonts w:ascii="Arial" w:hAnsi="Arial" w:cs="Arial"/>
                        <w:b/>
                        <w:color w:val="FF0000"/>
                        <w:sz w:val="24"/>
                      </w:rPr>
                    </w:pPr>
                    <w:r w:rsidRPr="0092278F">
                      <w:rPr>
                        <w:rFonts w:ascii="Arial" w:hAnsi="Arial" w:cs="Arial"/>
                        <w:b/>
                        <w:color w:val="FF0000"/>
                        <w:sz w:val="24"/>
                      </w:rPr>
                      <w:fldChar w:fldCharType="begin"/>
                    </w:r>
                    <w:r w:rsidRPr="0092278F">
                      <w:rPr>
                        <w:rFonts w:ascii="Arial" w:hAnsi="Arial" w:cs="Arial"/>
                        <w:b/>
                        <w:color w:val="FF0000"/>
                        <w:sz w:val="24"/>
                      </w:rPr>
                      <w:instrText xml:space="preserve"> DOCPROPERTY PM_ProtectiveMarkingValue_Header \* MERGEFORMAT </w:instrText>
                    </w:r>
                    <w:r w:rsidRPr="0092278F">
                      <w:rPr>
                        <w:rFonts w:ascii="Arial" w:hAnsi="Arial" w:cs="Arial"/>
                        <w:b/>
                        <w:color w:val="FF0000"/>
                        <w:sz w:val="24"/>
                      </w:rPr>
                      <w:fldChar w:fldCharType="separate"/>
                    </w:r>
                    <w:r w:rsidR="0092278F">
                      <w:rPr>
                        <w:rFonts w:ascii="Arial" w:hAnsi="Arial" w:cs="Arial"/>
                        <w:b/>
                        <w:color w:val="FF0000"/>
                        <w:sz w:val="24"/>
                      </w:rPr>
                      <w:t>OFFICIAL</w:t>
                    </w:r>
                    <w:r w:rsidRPr="0092278F">
                      <w:rPr>
                        <w:rFonts w:ascii="Arial" w:hAnsi="Arial" w:cs="Arial"/>
                        <w:b/>
                        <w:color w:val="FF0000"/>
                        <w:sz w:val="24"/>
                      </w:rPr>
                      <w:fldChar w:fldCharType="end"/>
                    </w:r>
                  </w:p>
                </w:txbxContent>
              </v:textbox>
              <w10:wrap anchorx="margin" anchory="margin"/>
              <w10:anchorlock/>
            </v:shape>
          </w:pict>
        </mc:Fallback>
      </mc:AlternateContent>
    </w:r>
    <w:sdt>
      <w:sdtPr>
        <w:alias w:val="Title"/>
        <w:tag w:val=""/>
        <w:id w:val="-1575266855"/>
        <w:dataBinding w:prefixMappings="xmlns:ns0='http://purl.org/dc/elements/1.1/' xmlns:ns1='http://schemas.openxmlformats.org/package/2006/metadata/core-properties' " w:xpath="/ns1:coreProperties[1]/ns0:title[1]" w:storeItemID="{6C3C8BC8-F283-45AE-878A-BAB7291924A1}"/>
        <w:text/>
      </w:sdtPr>
      <w:sdtContent>
        <w:r w:rsidR="00AC19E1">
          <w:t>Privacy Policy</w:t>
        </w:r>
      </w:sdtContent>
    </w:sdt>
  </w:p>
  <w:p w14:paraId="5706E0D1" w14:textId="77777777" w:rsidR="004724FC" w:rsidRDefault="00000000" w:rsidP="00770640">
    <w:pPr>
      <w:pStyle w:val="HeaderLine2"/>
    </w:pPr>
    <w:sdt>
      <w:sdtPr>
        <w:alias w:val="Subtitle"/>
        <w:tag w:val=""/>
        <w:id w:val="-827208921"/>
        <w:dataBinding w:prefixMappings="xmlns:ns0='http://purl.org/dc/elements/1.1/' xmlns:ns1='http://schemas.openxmlformats.org/package/2006/metadata/core-properties' " w:xpath="/ns1:coreProperties[1]/ns0:subject[1]" w:storeItemID="{6C3C8BC8-F283-45AE-878A-BAB7291924A1}"/>
        <w:text/>
      </w:sdtPr>
      <w:sdtContent>
        <w:r w:rsidR="000C3ABF">
          <w:t xml:space="preserve">VETERINARY </w:t>
        </w:r>
        <w:proofErr w:type="gramStart"/>
        <w:r w:rsidR="000C3ABF">
          <w:t>PRACTITIONERS</w:t>
        </w:r>
        <w:proofErr w:type="gramEnd"/>
        <w:r w:rsidR="000C3ABF">
          <w:t xml:space="preserve"> REGISTRATION BOARD OF VICTORIA</w:t>
        </w:r>
      </w:sdtContent>
    </w:sdt>
  </w:p>
  <w:p w14:paraId="3DEB9BF3" w14:textId="77777777" w:rsidR="004724FC" w:rsidRDefault="004724F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35126" w14:textId="77777777" w:rsidR="00404BA1" w:rsidRPr="00B938ED" w:rsidRDefault="00DE6C4B" w:rsidP="00273601">
    <w:r>
      <w:rPr>
        <w:noProof/>
      </w:rPr>
      <mc:AlternateContent>
        <mc:Choice Requires="wps">
          <w:drawing>
            <wp:anchor distT="0" distB="0" distL="114300" distR="114300" simplePos="0" relativeHeight="251663872" behindDoc="0" locked="1" layoutInCell="0" allowOverlap="1" wp14:anchorId="63381CF6" wp14:editId="3D2A7F3C">
              <wp:simplePos x="0" y="0"/>
              <wp:positionH relativeFrom="margin">
                <wp:align>center</wp:align>
              </wp:positionH>
              <wp:positionV relativeFrom="topMargin">
                <wp:posOffset>228600</wp:posOffset>
              </wp:positionV>
              <wp:extent cx="892175" cy="273050"/>
              <wp:effectExtent l="0" t="0" r="0" b="0"/>
              <wp:wrapNone/>
              <wp:docPr id="2" name="janusSEAL SC H_FirstPage"/>
              <wp:cNvGraphicFramePr/>
              <a:graphic xmlns:a="http://schemas.openxmlformats.org/drawingml/2006/main">
                <a:graphicData uri="http://schemas.microsoft.com/office/word/2010/wordprocessingShape">
                  <wps:wsp>
                    <wps:cNvSpPr txBox="1"/>
                    <wps:spPr>
                      <a:xfrm>
                        <a:off x="0" y="0"/>
                        <a:ext cx="89217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B6BDCBE" w14:textId="544AB17A" w:rsidR="00DE6C4B" w:rsidRPr="0092278F" w:rsidRDefault="00FB145B" w:rsidP="0092278F">
                          <w:pPr>
                            <w:jc w:val="center"/>
                            <w:rPr>
                              <w:rFonts w:ascii="Arial" w:hAnsi="Arial" w:cs="Arial"/>
                              <w:b/>
                              <w:color w:val="FF0000"/>
                              <w:sz w:val="24"/>
                            </w:rPr>
                          </w:pPr>
                          <w:r w:rsidRPr="0092278F">
                            <w:rPr>
                              <w:rFonts w:ascii="Arial" w:hAnsi="Arial" w:cs="Arial"/>
                              <w:b/>
                              <w:color w:val="FF0000"/>
                              <w:sz w:val="24"/>
                            </w:rPr>
                            <w:fldChar w:fldCharType="begin"/>
                          </w:r>
                          <w:r w:rsidRPr="0092278F">
                            <w:rPr>
                              <w:rFonts w:ascii="Arial" w:hAnsi="Arial" w:cs="Arial"/>
                              <w:b/>
                              <w:color w:val="FF0000"/>
                              <w:sz w:val="24"/>
                            </w:rPr>
                            <w:instrText xml:space="preserve"> DOCPROPERTY PM_ProtectiveMarkingValue_Header \* MERGEFORMAT </w:instrText>
                          </w:r>
                          <w:r w:rsidRPr="0092278F">
                            <w:rPr>
                              <w:rFonts w:ascii="Arial" w:hAnsi="Arial" w:cs="Arial"/>
                              <w:b/>
                              <w:color w:val="FF0000"/>
                              <w:sz w:val="24"/>
                            </w:rPr>
                            <w:fldChar w:fldCharType="separate"/>
                          </w:r>
                          <w:r w:rsidR="0092278F">
                            <w:rPr>
                              <w:rFonts w:ascii="Arial" w:hAnsi="Arial" w:cs="Arial"/>
                              <w:b/>
                              <w:color w:val="FF0000"/>
                              <w:sz w:val="24"/>
                            </w:rPr>
                            <w:t>OFFICIAL</w:t>
                          </w:r>
                          <w:r w:rsidRPr="0092278F">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3381CF6" id="_x0000_t202" coordsize="21600,21600" o:spt="202" path="m,l,21600r21600,l21600,xe">
              <v:stroke joinstyle="miter"/>
              <v:path gradientshapeok="t" o:connecttype="rect"/>
            </v:shapetype>
            <v:shape id="janusSEAL SC H_FirstPage" o:spid="_x0000_s1030" type="#_x0000_t202" style="position:absolute;margin-left:0;margin-top:18pt;width:70.25pt;height:21.5pt;z-index:251663872;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" o:allowincell="f" filled="f" stroked="f" strokeweight=".5pt">
              <v:textbox style="mso-fit-shape-to-text:t">
                <w:txbxContent>
                  <w:p w14:paraId="6B6BDCBE" w14:textId="544AB17A" w:rsidR="00DE6C4B" w:rsidRPr="0092278F" w:rsidRDefault="00FB145B" w:rsidP="0092278F">
                    <w:pPr>
                      <w:jc w:val="center"/>
                      <w:rPr>
                        <w:rFonts w:ascii="Arial" w:hAnsi="Arial" w:cs="Arial"/>
                        <w:b/>
                        <w:color w:val="FF0000"/>
                        <w:sz w:val="24"/>
                      </w:rPr>
                    </w:pPr>
                    <w:r w:rsidRPr="0092278F">
                      <w:rPr>
                        <w:rFonts w:ascii="Arial" w:hAnsi="Arial" w:cs="Arial"/>
                        <w:b/>
                        <w:color w:val="FF0000"/>
                        <w:sz w:val="24"/>
                      </w:rPr>
                      <w:fldChar w:fldCharType="begin"/>
                    </w:r>
                    <w:r w:rsidRPr="0092278F">
                      <w:rPr>
                        <w:rFonts w:ascii="Arial" w:hAnsi="Arial" w:cs="Arial"/>
                        <w:b/>
                        <w:color w:val="FF0000"/>
                        <w:sz w:val="24"/>
                      </w:rPr>
                      <w:instrText xml:space="preserve"> DOCPROPERTY PM_ProtectiveMarkingValue_Header \* MERGEFORMAT </w:instrText>
                    </w:r>
                    <w:r w:rsidRPr="0092278F">
                      <w:rPr>
                        <w:rFonts w:ascii="Arial" w:hAnsi="Arial" w:cs="Arial"/>
                        <w:b/>
                        <w:color w:val="FF0000"/>
                        <w:sz w:val="24"/>
                      </w:rPr>
                      <w:fldChar w:fldCharType="separate"/>
                    </w:r>
                    <w:r w:rsidR="0092278F">
                      <w:rPr>
                        <w:rFonts w:ascii="Arial" w:hAnsi="Arial" w:cs="Arial"/>
                        <w:b/>
                        <w:color w:val="FF0000"/>
                        <w:sz w:val="24"/>
                      </w:rPr>
                      <w:t>OFFICIAL</w:t>
                    </w:r>
                    <w:r w:rsidRPr="0092278F">
                      <w:rPr>
                        <w:rFonts w:ascii="Arial" w:hAnsi="Arial" w:cs="Arial"/>
                        <w:b/>
                        <w:color w:val="FF0000"/>
                        <w:sz w:val="24"/>
                      </w:rPr>
                      <w:fldChar w:fldCharType="end"/>
                    </w:r>
                  </w:p>
                </w:txbxContent>
              </v:textbox>
              <w10:wrap anchorx="margin" anchory="margin"/>
              <w10:anchorlock/>
            </v:shape>
          </w:pict>
        </mc:Fallback>
      </mc:AlternateContent>
    </w:r>
    <w:r w:rsidR="00F47920">
      <w:rPr>
        <w:noProof/>
      </w:rPr>
      <w:drawing>
        <wp:anchor distT="0" distB="0" distL="114300" distR="114300" simplePos="0" relativeHeight="251661824" behindDoc="1" locked="0" layoutInCell="1" allowOverlap="1" wp14:anchorId="16D1455E" wp14:editId="755ED72D">
          <wp:simplePos x="0" y="0"/>
          <wp:positionH relativeFrom="column">
            <wp:posOffset>4010025</wp:posOffset>
          </wp:positionH>
          <wp:positionV relativeFrom="margin">
            <wp:posOffset>-1338580</wp:posOffset>
          </wp:positionV>
          <wp:extent cx="2440305" cy="2440305"/>
          <wp:effectExtent l="0" t="0" r="0" b="0"/>
          <wp:wrapTight wrapText="bothSides">
            <wp:wrapPolygon edited="0">
              <wp:start x="0" y="0"/>
              <wp:lineTo x="0" y="21415"/>
              <wp:lineTo x="21415" y="21415"/>
              <wp:lineTo x="21415" y="0"/>
              <wp:lineTo x="0" y="0"/>
            </wp:wrapPolygon>
          </wp:wrapTight>
          <wp:docPr id="1529113016" name="Picture 1529113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Vetboard Victoria Centaur Circle Large Text RGB.png"/>
                  <pic:cNvPicPr/>
                </pic:nvPicPr>
                <pic:blipFill>
                  <a:blip r:embed="rId1"/>
                  <a:stretch>
                    <a:fillRect/>
                  </a:stretch>
                </pic:blipFill>
                <pic:spPr>
                  <a:xfrm>
                    <a:off x="0" y="0"/>
                    <a:ext cx="2440305" cy="2440305"/>
                  </a:xfrm>
                  <a:prstGeom prst="rect">
                    <a:avLst/>
                  </a:prstGeom>
                </pic:spPr>
              </pic:pic>
            </a:graphicData>
          </a:graphic>
          <wp14:sizeRelH relativeFrom="page">
            <wp14:pctWidth>0</wp14:pctWidth>
          </wp14:sizeRelH>
          <wp14:sizeRelV relativeFrom="page">
            <wp14:pctHeight>0</wp14:pctHeight>
          </wp14:sizeRelV>
        </wp:anchor>
      </w:drawing>
    </w:r>
  </w:p>
  <w:p w14:paraId="773CDE0B" w14:textId="77777777" w:rsidR="00404BA1" w:rsidRDefault="00404BA1"/>
  <w:p w14:paraId="751F3185" w14:textId="77777777" w:rsidR="00404BA1" w:rsidRDefault="00404BA1"/>
  <w:p w14:paraId="48BBC050" w14:textId="77777777" w:rsidR="004724FC" w:rsidRDefault="004724FC"/>
  <w:p w14:paraId="65CDA6C9" w14:textId="77777777" w:rsidR="004724FC" w:rsidRDefault="004724FC"/>
  <w:p w14:paraId="1D84522D" w14:textId="77777777" w:rsidR="004724FC" w:rsidRDefault="004724FC"/>
  <w:p w14:paraId="78514410" w14:textId="77777777" w:rsidR="004724FC" w:rsidRDefault="004724FC"/>
  <w:p w14:paraId="60AD1119" w14:textId="77777777" w:rsidR="004724FC" w:rsidRDefault="004724F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28C5"/>
    <w:multiLevelType w:val="multilevel"/>
    <w:tmpl w:val="E76216EC"/>
    <w:styleLink w:val="ListParagraph"/>
    <w:lvl w:ilvl="0">
      <w:start w:val="1"/>
      <w:numFmt w:val="none"/>
      <w:pStyle w:val="ListParagraph0"/>
      <w:suff w:val="nothing"/>
      <w:lvlText w:val=""/>
      <w:lvlJc w:val="left"/>
      <w:pPr>
        <w:ind w:left="425" w:firstLine="0"/>
      </w:pPr>
      <w:rPr>
        <w:rFonts w:asciiTheme="minorHAnsi" w:hAnsiTheme="minorHAnsi" w:hint="default"/>
        <w:color w:val="auto"/>
      </w:rPr>
    </w:lvl>
    <w:lvl w:ilvl="1">
      <w:start w:val="1"/>
      <w:numFmt w:val="none"/>
      <w:pStyle w:val="ListParagraph2"/>
      <w:suff w:val="nothing"/>
      <w:lvlText w:val=""/>
      <w:lvlJc w:val="left"/>
      <w:pPr>
        <w:ind w:left="850" w:firstLine="0"/>
      </w:pPr>
      <w:rPr>
        <w:rFonts w:asciiTheme="minorHAnsi" w:hAnsiTheme="minorHAnsi" w:hint="default"/>
        <w:color w:val="auto"/>
      </w:rPr>
    </w:lvl>
    <w:lvl w:ilvl="2">
      <w:start w:val="1"/>
      <w:numFmt w:val="none"/>
      <w:pStyle w:val="ListParagraph3"/>
      <w:suff w:val="nothing"/>
      <w:lvlText w:val=""/>
      <w:lvlJc w:val="left"/>
      <w:pPr>
        <w:ind w:left="1275" w:firstLine="0"/>
      </w:pPr>
      <w:rPr>
        <w:rFonts w:asciiTheme="minorHAnsi" w:hAnsiTheme="minorHAnsi" w:hint="default"/>
        <w:color w:val="auto"/>
      </w:rPr>
    </w:lvl>
    <w:lvl w:ilvl="3">
      <w:start w:val="1"/>
      <w:numFmt w:val="none"/>
      <w:pStyle w:val="ListParagraph4"/>
      <w:suff w:val="nothing"/>
      <w:lvlText w:val=""/>
      <w:lvlJc w:val="left"/>
      <w:pPr>
        <w:ind w:left="1700" w:firstLine="0"/>
      </w:pPr>
      <w:rPr>
        <w:rFonts w:asciiTheme="minorHAnsi" w:hAnsiTheme="minorHAnsi" w:hint="default"/>
        <w:color w:val="auto"/>
      </w:rPr>
    </w:lvl>
    <w:lvl w:ilvl="4">
      <w:start w:val="1"/>
      <w:numFmt w:val="none"/>
      <w:pStyle w:val="ListParagraph5"/>
      <w:suff w:val="nothing"/>
      <w:lvlText w:val=""/>
      <w:lvlJc w:val="left"/>
      <w:pPr>
        <w:ind w:left="2125" w:firstLine="0"/>
      </w:pPr>
      <w:rPr>
        <w:rFonts w:asciiTheme="minorHAnsi" w:hAnsiTheme="minorHAnsi" w:hint="default"/>
        <w:color w:val="auto"/>
      </w:rPr>
    </w:lvl>
    <w:lvl w:ilvl="5">
      <w:start w:val="1"/>
      <w:numFmt w:val="none"/>
      <w:pStyle w:val="ListParagraph6"/>
      <w:suff w:val="nothing"/>
      <w:lvlText w:val=""/>
      <w:lvlJc w:val="left"/>
      <w:pPr>
        <w:ind w:left="2550" w:firstLine="0"/>
      </w:pPr>
      <w:rPr>
        <w:rFonts w:asciiTheme="minorHAnsi" w:hAnsiTheme="minorHAnsi" w:hint="default"/>
        <w:color w:val="auto"/>
      </w:rPr>
    </w:lvl>
    <w:lvl w:ilvl="6">
      <w:start w:val="1"/>
      <w:numFmt w:val="none"/>
      <w:suff w:val="nothing"/>
      <w:lvlText w:val=""/>
      <w:lvlJc w:val="left"/>
      <w:pPr>
        <w:ind w:left="2975" w:firstLine="0"/>
      </w:pPr>
      <w:rPr>
        <w:rFonts w:hint="default"/>
        <w:color w:val="000000"/>
      </w:rPr>
    </w:lvl>
    <w:lvl w:ilvl="7">
      <w:start w:val="1"/>
      <w:numFmt w:val="none"/>
      <w:suff w:val="nothing"/>
      <w:lvlText w:val=""/>
      <w:lvlJc w:val="left"/>
      <w:pPr>
        <w:ind w:left="3400" w:firstLine="0"/>
      </w:pPr>
      <w:rPr>
        <w:rFonts w:hint="default"/>
      </w:rPr>
    </w:lvl>
    <w:lvl w:ilvl="8">
      <w:numFmt w:val="none"/>
      <w:lvlText w:val=""/>
      <w:lvlJc w:val="left"/>
      <w:pPr>
        <w:tabs>
          <w:tab w:val="num" w:pos="3825"/>
        </w:tabs>
        <w:ind w:left="3825" w:firstLine="0"/>
      </w:pPr>
      <w:rPr>
        <w:rFonts w:hint="default"/>
      </w:rPr>
    </w:lvl>
  </w:abstractNum>
  <w:abstractNum w:abstractNumId="1" w15:restartNumberingAfterBreak="0">
    <w:nsid w:val="07284AE9"/>
    <w:multiLevelType w:val="multilevel"/>
    <w:tmpl w:val="E1DA21C0"/>
    <w:styleLink w:val="ListAlpha"/>
    <w:lvl w:ilvl="0">
      <w:start w:val="1"/>
      <w:numFmt w:val="lowerLetter"/>
      <w:pStyle w:val="ListAlpha0"/>
      <w:lvlText w:val="%1."/>
      <w:lvlJc w:val="left"/>
      <w:pPr>
        <w:tabs>
          <w:tab w:val="num" w:pos="425"/>
        </w:tabs>
        <w:ind w:left="425" w:hanging="425"/>
      </w:pPr>
      <w:rPr>
        <w:rFonts w:asciiTheme="minorHAnsi" w:hAnsiTheme="minorHAnsi" w:hint="default"/>
        <w:color w:val="5A5A5A" w:themeColor="text2"/>
        <w:sz w:val="20"/>
      </w:rPr>
    </w:lvl>
    <w:lvl w:ilvl="1">
      <w:start w:val="1"/>
      <w:numFmt w:val="lowerRoman"/>
      <w:pStyle w:val="ListAlpha2"/>
      <w:lvlText w:val="%2."/>
      <w:lvlJc w:val="left"/>
      <w:pPr>
        <w:tabs>
          <w:tab w:val="num" w:pos="850"/>
        </w:tabs>
        <w:ind w:left="850" w:hanging="425"/>
      </w:pPr>
      <w:rPr>
        <w:rFonts w:asciiTheme="minorHAnsi" w:hAnsiTheme="minorHAnsi" w:hint="default"/>
        <w:color w:val="5A5A5A" w:themeColor="text2"/>
        <w:sz w:val="20"/>
      </w:rPr>
    </w:lvl>
    <w:lvl w:ilvl="2">
      <w:start w:val="1"/>
      <w:numFmt w:val="decimal"/>
      <w:pStyle w:val="ListAlpha3"/>
      <w:lvlText w:val="%3."/>
      <w:lvlJc w:val="left"/>
      <w:pPr>
        <w:tabs>
          <w:tab w:val="num" w:pos="1275"/>
        </w:tabs>
        <w:ind w:left="1275" w:hanging="425"/>
      </w:pPr>
      <w:rPr>
        <w:rFonts w:asciiTheme="minorHAnsi" w:hAnsiTheme="minorHAnsi" w:hint="default"/>
        <w:color w:val="5A5A5A" w:themeColor="text2"/>
        <w:sz w:val="20"/>
      </w:rPr>
    </w:lvl>
    <w:lvl w:ilvl="3">
      <w:start w:val="1"/>
      <w:numFmt w:val="upperLetter"/>
      <w:pStyle w:val="ListAlpha4"/>
      <w:lvlText w:val="%4."/>
      <w:lvlJc w:val="left"/>
      <w:pPr>
        <w:tabs>
          <w:tab w:val="num" w:pos="1700"/>
        </w:tabs>
        <w:ind w:left="1700" w:hanging="425"/>
      </w:pPr>
      <w:rPr>
        <w:rFonts w:asciiTheme="minorHAnsi" w:hAnsiTheme="minorHAnsi" w:hint="default"/>
        <w:color w:val="5A5A5A" w:themeColor="text2"/>
        <w:sz w:val="20"/>
      </w:rPr>
    </w:lvl>
    <w:lvl w:ilvl="4">
      <w:start w:val="1"/>
      <w:numFmt w:val="upperRoman"/>
      <w:pStyle w:val="ListAlpha5"/>
      <w:lvlText w:val="%5."/>
      <w:lvlJc w:val="left"/>
      <w:pPr>
        <w:tabs>
          <w:tab w:val="num" w:pos="2125"/>
        </w:tabs>
        <w:ind w:left="2125" w:hanging="425"/>
      </w:pPr>
      <w:rPr>
        <w:rFonts w:asciiTheme="minorHAnsi" w:hAnsiTheme="minorHAnsi" w:hint="default"/>
        <w:color w:val="5A5A5A" w:themeColor="text2"/>
        <w:sz w:val="20"/>
      </w:rPr>
    </w:lvl>
    <w:lvl w:ilvl="5">
      <w:start w:val="1"/>
      <w:numFmt w:val="decimal"/>
      <w:pStyle w:val="ListAlpha6"/>
      <w:lvlText w:val="%6."/>
      <w:lvlJc w:val="left"/>
      <w:pPr>
        <w:tabs>
          <w:tab w:val="num" w:pos="2550"/>
        </w:tabs>
        <w:ind w:left="2550" w:hanging="425"/>
      </w:pPr>
      <w:rPr>
        <w:rFonts w:asciiTheme="minorHAnsi" w:hAnsiTheme="minorHAnsi" w:hint="default"/>
        <w:color w:val="5A5A5A" w:themeColor="text2"/>
        <w:sz w:val="20"/>
      </w:rPr>
    </w:lvl>
    <w:lvl w:ilvl="6">
      <w:start w:val="1"/>
      <w:numFmt w:val="none"/>
      <w:lvlText w:val=""/>
      <w:lvlJc w:val="left"/>
      <w:pPr>
        <w:tabs>
          <w:tab w:val="num" w:pos="2975"/>
        </w:tabs>
        <w:ind w:left="2975" w:hanging="425"/>
      </w:pPr>
      <w:rPr>
        <w:rFonts w:hint="default"/>
      </w:rPr>
    </w:lvl>
    <w:lvl w:ilvl="7">
      <w:start w:val="1"/>
      <w:numFmt w:val="none"/>
      <w:lvlText w:val=""/>
      <w:lvlJc w:val="left"/>
      <w:pPr>
        <w:tabs>
          <w:tab w:val="num" w:pos="3400"/>
        </w:tabs>
        <w:ind w:left="3400" w:hanging="425"/>
      </w:pPr>
      <w:rPr>
        <w:rFonts w:hint="default"/>
      </w:rPr>
    </w:lvl>
    <w:lvl w:ilvl="8">
      <w:start w:val="1"/>
      <w:numFmt w:val="none"/>
      <w:lvlText w:val=""/>
      <w:lvlJc w:val="left"/>
      <w:pPr>
        <w:tabs>
          <w:tab w:val="num" w:pos="3825"/>
        </w:tabs>
        <w:ind w:left="3825" w:hanging="425"/>
      </w:pPr>
      <w:rPr>
        <w:rFonts w:hint="default"/>
      </w:rPr>
    </w:lvl>
  </w:abstractNum>
  <w:abstractNum w:abstractNumId="2" w15:restartNumberingAfterBreak="0">
    <w:nsid w:val="0CCD4DAA"/>
    <w:multiLevelType w:val="multilevel"/>
    <w:tmpl w:val="F78A1DCA"/>
    <w:styleLink w:val="ListTableBullet"/>
    <w:lvl w:ilvl="0">
      <w:start w:val="1"/>
      <w:numFmt w:val="bullet"/>
      <w:pStyle w:val="TableBullet"/>
      <w:lvlText w:val=""/>
      <w:lvlJc w:val="left"/>
      <w:pPr>
        <w:tabs>
          <w:tab w:val="num" w:pos="397"/>
        </w:tabs>
        <w:ind w:left="397" w:hanging="284"/>
      </w:pPr>
      <w:rPr>
        <w:rFonts w:ascii="Symbol" w:hAnsi="Symbol" w:hint="default"/>
        <w:color w:val="00AEA8" w:themeColor="accent1"/>
        <w:sz w:val="20"/>
      </w:rPr>
    </w:lvl>
    <w:lvl w:ilvl="1">
      <w:start w:val="1"/>
      <w:numFmt w:val="bullet"/>
      <w:pStyle w:val="TableBullet2"/>
      <w:lvlText w:val="–"/>
      <w:lvlJc w:val="left"/>
      <w:pPr>
        <w:tabs>
          <w:tab w:val="num" w:pos="680"/>
        </w:tabs>
        <w:ind w:left="680" w:hanging="283"/>
      </w:pPr>
      <w:rPr>
        <w:rFonts w:ascii="Arial" w:hAnsi="Arial" w:hint="default"/>
        <w:color w:val="5A5A5A" w:themeColor="text2"/>
        <w:sz w:val="22"/>
      </w:rPr>
    </w:lvl>
    <w:lvl w:ilvl="2">
      <w:start w:val="1"/>
      <w:numFmt w:val="none"/>
      <w:lvlText w:val=""/>
      <w:lvlJc w:val="left"/>
      <w:pPr>
        <w:tabs>
          <w:tab w:val="num" w:pos="-31680"/>
        </w:tabs>
        <w:ind w:left="-32767" w:firstLine="0"/>
      </w:pPr>
      <w:rPr>
        <w:rFonts w:hint="default"/>
        <w:color w:val="000000"/>
      </w:rPr>
    </w:lvl>
    <w:lvl w:ilvl="3">
      <w:start w:val="1"/>
      <w:numFmt w:val="none"/>
      <w:lvlText w:val="%4"/>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color w:val="000000"/>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color w:val="000000"/>
      </w:rPr>
    </w:lvl>
    <w:lvl w:ilvl="7">
      <w:start w:val="1"/>
      <w:numFmt w:val="none"/>
      <w:lvlText w:val="%8"/>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color w:val="000000"/>
      </w:rPr>
    </w:lvl>
  </w:abstractNum>
  <w:abstractNum w:abstractNumId="3" w15:restartNumberingAfterBreak="0">
    <w:nsid w:val="1BD02E80"/>
    <w:multiLevelType w:val="multilevel"/>
    <w:tmpl w:val="069005EA"/>
    <w:lvl w:ilvl="0">
      <w:start w:val="1"/>
      <w:numFmt w:val="bullet"/>
      <w:pStyle w:val="ListBullet"/>
      <w:lvlText w:val=""/>
      <w:lvlJc w:val="left"/>
      <w:pPr>
        <w:tabs>
          <w:tab w:val="num" w:pos="425"/>
        </w:tabs>
        <w:ind w:left="425" w:hanging="425"/>
      </w:pPr>
      <w:rPr>
        <w:rFonts w:ascii="Symbol" w:hAnsi="Symbol" w:hint="default"/>
        <w:b w:val="0"/>
        <w:i w:val="0"/>
        <w:color w:val="000000" w:themeColor="text1"/>
        <w:sz w:val="20"/>
        <w:szCs w:val="20"/>
      </w:rPr>
    </w:lvl>
    <w:lvl w:ilvl="1">
      <w:start w:val="1"/>
      <w:numFmt w:val="bullet"/>
      <w:pStyle w:val="ListBullet2"/>
      <w:lvlText w:val="–"/>
      <w:lvlJc w:val="left"/>
      <w:pPr>
        <w:tabs>
          <w:tab w:val="num" w:pos="850"/>
        </w:tabs>
        <w:ind w:left="850" w:hanging="425"/>
      </w:pPr>
      <w:rPr>
        <w:rFonts w:asciiTheme="minorHAnsi" w:hAnsiTheme="minorHAnsi" w:hint="default"/>
        <w:caps w:val="0"/>
        <w:strike w:val="0"/>
        <w:dstrike w:val="0"/>
        <w:vanish w:val="0"/>
        <w:color w:val="5A5A5A" w:themeColor="text2"/>
        <w:sz w:val="20"/>
        <w:u w:val="none"/>
        <w:vertAlign w:val="baseline"/>
      </w:rPr>
    </w:lvl>
    <w:lvl w:ilvl="2">
      <w:start w:val="1"/>
      <w:numFmt w:val="bullet"/>
      <w:pStyle w:val="ListBullet3"/>
      <w:lvlText w:val=""/>
      <w:lvlJc w:val="left"/>
      <w:pPr>
        <w:tabs>
          <w:tab w:val="num" w:pos="1275"/>
        </w:tabs>
        <w:ind w:left="1275" w:hanging="425"/>
      </w:pPr>
      <w:rPr>
        <w:rFonts w:ascii="Symbol" w:hAnsi="Symbol" w:hint="default"/>
        <w:color w:val="5A5A5A" w:themeColor="text2"/>
        <w:sz w:val="20"/>
      </w:rPr>
    </w:lvl>
    <w:lvl w:ilvl="3">
      <w:start w:val="1"/>
      <w:numFmt w:val="bullet"/>
      <w:pStyle w:val="ListBullet4"/>
      <w:lvlText w:val="–"/>
      <w:lvlJc w:val="left"/>
      <w:pPr>
        <w:tabs>
          <w:tab w:val="num" w:pos="1700"/>
        </w:tabs>
        <w:ind w:left="1700" w:hanging="425"/>
      </w:pPr>
      <w:rPr>
        <w:rFonts w:asciiTheme="minorHAnsi" w:hAnsiTheme="minorHAnsi" w:hint="default"/>
        <w:caps w:val="0"/>
        <w:strike w:val="0"/>
        <w:dstrike w:val="0"/>
        <w:vanish w:val="0"/>
        <w:color w:val="5A5A5A" w:themeColor="text2"/>
        <w:sz w:val="20"/>
        <w:u w:val="none"/>
        <w:vertAlign w:val="baseline"/>
      </w:rPr>
    </w:lvl>
    <w:lvl w:ilvl="4">
      <w:start w:val="1"/>
      <w:numFmt w:val="bullet"/>
      <w:pStyle w:val="ListBullet5"/>
      <w:lvlText w:val=""/>
      <w:lvlJc w:val="left"/>
      <w:pPr>
        <w:tabs>
          <w:tab w:val="num" w:pos="2125"/>
        </w:tabs>
        <w:ind w:left="2125" w:hanging="425"/>
      </w:pPr>
      <w:rPr>
        <w:rFonts w:ascii="Wingdings" w:hAnsi="Wingdings" w:hint="default"/>
        <w:color w:val="A9A9A9" w:themeColor="accent2"/>
        <w:sz w:val="20"/>
      </w:rPr>
    </w:lvl>
    <w:lvl w:ilvl="5">
      <w:start w:val="1"/>
      <w:numFmt w:val="bullet"/>
      <w:pStyle w:val="ListBullet6"/>
      <w:lvlText w:val="–"/>
      <w:lvlJc w:val="left"/>
      <w:pPr>
        <w:tabs>
          <w:tab w:val="num" w:pos="2550"/>
        </w:tabs>
        <w:ind w:left="2550" w:hanging="425"/>
      </w:pPr>
      <w:rPr>
        <w:rFonts w:asciiTheme="minorHAnsi" w:hAnsiTheme="minorHAnsi" w:cs="Times New Roman" w:hint="default"/>
        <w:caps w:val="0"/>
        <w:strike w:val="0"/>
        <w:dstrike w:val="0"/>
        <w:vanish w:val="0"/>
        <w:color w:val="5A5A5A" w:themeColor="text2"/>
        <w:sz w:val="20"/>
        <w:u w:val="none"/>
        <w:vertAlign w:val="baseline"/>
      </w:rPr>
    </w:lvl>
    <w:lvl w:ilvl="6">
      <w:start w:val="1"/>
      <w:numFmt w:val="none"/>
      <w:suff w:val="nothing"/>
      <w:lvlText w:val=""/>
      <w:lvlJc w:val="left"/>
      <w:pPr>
        <w:ind w:left="2975" w:hanging="425"/>
      </w:pPr>
      <w:rPr>
        <w:rFonts w:hint="default"/>
        <w:color w:val="auto"/>
        <w:sz w:val="20"/>
      </w:rPr>
    </w:lvl>
    <w:lvl w:ilvl="7">
      <w:start w:val="1"/>
      <w:numFmt w:val="none"/>
      <w:suff w:val="nothing"/>
      <w:lvlText w:val="%8"/>
      <w:lvlJc w:val="left"/>
      <w:pPr>
        <w:ind w:left="3400" w:hanging="425"/>
      </w:pPr>
      <w:rPr>
        <w:rFonts w:hint="default"/>
        <w:color w:val="000000"/>
        <w:sz w:val="20"/>
      </w:rPr>
    </w:lvl>
    <w:lvl w:ilvl="8">
      <w:start w:val="1"/>
      <w:numFmt w:val="none"/>
      <w:suff w:val="nothing"/>
      <w:lvlText w:val=""/>
      <w:lvlJc w:val="left"/>
      <w:pPr>
        <w:ind w:left="3825" w:hanging="425"/>
      </w:pPr>
      <w:rPr>
        <w:rFonts w:hint="default"/>
      </w:rPr>
    </w:lvl>
  </w:abstractNum>
  <w:abstractNum w:abstractNumId="4" w15:restartNumberingAfterBreak="0">
    <w:nsid w:val="1D737170"/>
    <w:multiLevelType w:val="multilevel"/>
    <w:tmpl w:val="794003F6"/>
    <w:styleLink w:val="ListNbrHeading"/>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 w15:restartNumberingAfterBreak="0">
    <w:nsid w:val="1E1F4097"/>
    <w:multiLevelType w:val="multilevel"/>
    <w:tmpl w:val="EE4A2862"/>
    <w:numStyleLink w:val="ListNumberedHeadings"/>
  </w:abstractNum>
  <w:abstractNum w:abstractNumId="6" w15:restartNumberingAfterBreak="0">
    <w:nsid w:val="24741D40"/>
    <w:multiLevelType w:val="multilevel"/>
    <w:tmpl w:val="E15AD974"/>
    <w:styleLink w:val="ListNumber"/>
    <w:lvl w:ilvl="0">
      <w:start w:val="1"/>
      <w:numFmt w:val="decimal"/>
      <w:pStyle w:val="ListNumber0"/>
      <w:lvlText w:val="%1."/>
      <w:lvlJc w:val="left"/>
      <w:pPr>
        <w:tabs>
          <w:tab w:val="num" w:pos="425"/>
        </w:tabs>
        <w:ind w:left="425" w:hanging="425"/>
      </w:pPr>
      <w:rPr>
        <w:rFonts w:asciiTheme="minorHAnsi" w:hAnsiTheme="minorHAnsi" w:hint="default"/>
        <w:b w:val="0"/>
        <w:i w:val="0"/>
        <w:caps w:val="0"/>
        <w:strike w:val="0"/>
        <w:dstrike w:val="0"/>
        <w:vanish w:val="0"/>
        <w:color w:val="5A5A5A" w:themeColor="text2"/>
        <w:sz w:val="20"/>
        <w:vertAlign w:val="baseline"/>
      </w:rPr>
    </w:lvl>
    <w:lvl w:ilvl="1">
      <w:start w:val="1"/>
      <w:numFmt w:val="lowerLetter"/>
      <w:pStyle w:val="ListNumber2"/>
      <w:lvlText w:val="%2."/>
      <w:lvlJc w:val="left"/>
      <w:pPr>
        <w:tabs>
          <w:tab w:val="num" w:pos="850"/>
        </w:tabs>
        <w:ind w:left="850" w:hanging="425"/>
      </w:pPr>
      <w:rPr>
        <w:rFonts w:asciiTheme="minorHAnsi" w:hAnsiTheme="minorHAnsi" w:hint="default"/>
        <w:b w:val="0"/>
        <w:i w:val="0"/>
        <w:color w:val="5A5A5A" w:themeColor="text2"/>
        <w:sz w:val="20"/>
      </w:rPr>
    </w:lvl>
    <w:lvl w:ilvl="2">
      <w:start w:val="1"/>
      <w:numFmt w:val="lowerRoman"/>
      <w:pStyle w:val="ListNumber3"/>
      <w:lvlText w:val="%3."/>
      <w:lvlJc w:val="left"/>
      <w:pPr>
        <w:tabs>
          <w:tab w:val="num" w:pos="1275"/>
        </w:tabs>
        <w:ind w:left="1275" w:hanging="425"/>
      </w:pPr>
      <w:rPr>
        <w:rFonts w:asciiTheme="minorHAnsi" w:hAnsiTheme="minorHAnsi" w:hint="default"/>
        <w:b w:val="0"/>
        <w:i w:val="0"/>
        <w:color w:val="5A5A5A" w:themeColor="text2"/>
        <w:sz w:val="20"/>
      </w:rPr>
    </w:lvl>
    <w:lvl w:ilvl="3">
      <w:start w:val="1"/>
      <w:numFmt w:val="upperLetter"/>
      <w:pStyle w:val="ListNumber4"/>
      <w:lvlText w:val="%4."/>
      <w:lvlJc w:val="left"/>
      <w:pPr>
        <w:tabs>
          <w:tab w:val="num" w:pos="1700"/>
        </w:tabs>
        <w:ind w:left="1700" w:hanging="425"/>
      </w:pPr>
      <w:rPr>
        <w:rFonts w:asciiTheme="minorHAnsi" w:hAnsiTheme="minorHAnsi" w:hint="default"/>
        <w:b w:val="0"/>
        <w:i w:val="0"/>
        <w:color w:val="5A5A5A" w:themeColor="text2"/>
        <w:sz w:val="20"/>
      </w:rPr>
    </w:lvl>
    <w:lvl w:ilvl="4">
      <w:start w:val="1"/>
      <w:numFmt w:val="upperRoman"/>
      <w:pStyle w:val="ListNumber5"/>
      <w:lvlText w:val="%5."/>
      <w:lvlJc w:val="left"/>
      <w:pPr>
        <w:tabs>
          <w:tab w:val="num" w:pos="2125"/>
        </w:tabs>
        <w:ind w:left="2125" w:hanging="425"/>
      </w:pPr>
      <w:rPr>
        <w:rFonts w:asciiTheme="minorHAnsi" w:hAnsiTheme="minorHAnsi" w:hint="default"/>
        <w:b w:val="0"/>
        <w:i w:val="0"/>
        <w:color w:val="5A5A5A" w:themeColor="text2"/>
        <w:sz w:val="20"/>
      </w:rPr>
    </w:lvl>
    <w:lvl w:ilvl="5">
      <w:start w:val="1"/>
      <w:numFmt w:val="decimal"/>
      <w:pStyle w:val="ListNumber6"/>
      <w:lvlText w:val="%6."/>
      <w:lvlJc w:val="left"/>
      <w:pPr>
        <w:tabs>
          <w:tab w:val="num" w:pos="2550"/>
        </w:tabs>
        <w:ind w:left="2550" w:hanging="425"/>
      </w:pPr>
      <w:rPr>
        <w:rFonts w:asciiTheme="minorHAnsi" w:hAnsiTheme="minorHAnsi" w:hint="default"/>
        <w:b w:val="0"/>
        <w:i w:val="0"/>
        <w:color w:val="5A5A5A" w:themeColor="text2"/>
        <w:sz w:val="20"/>
      </w:rPr>
    </w:lvl>
    <w:lvl w:ilvl="6">
      <w:start w:val="1"/>
      <w:numFmt w:val="none"/>
      <w:suff w:val="nothing"/>
      <w:lvlText w:val="%7"/>
      <w:lvlJc w:val="left"/>
      <w:pPr>
        <w:ind w:left="2975" w:hanging="425"/>
      </w:pPr>
      <w:rPr>
        <w:rFonts w:hint="default"/>
        <w:color w:val="E1001A"/>
      </w:rPr>
    </w:lvl>
    <w:lvl w:ilvl="7">
      <w:start w:val="1"/>
      <w:numFmt w:val="none"/>
      <w:suff w:val="nothing"/>
      <w:lvlText w:val="%8"/>
      <w:lvlJc w:val="left"/>
      <w:pPr>
        <w:ind w:left="3400" w:hanging="425"/>
      </w:pPr>
      <w:rPr>
        <w:rFonts w:hint="default"/>
        <w:color w:val="E1001A"/>
        <w:sz w:val="20"/>
      </w:rPr>
    </w:lvl>
    <w:lvl w:ilvl="8">
      <w:start w:val="1"/>
      <w:numFmt w:val="none"/>
      <w:suff w:val="nothing"/>
      <w:lvlText w:val="%9"/>
      <w:lvlJc w:val="left"/>
      <w:pPr>
        <w:ind w:left="3825" w:hanging="425"/>
      </w:pPr>
      <w:rPr>
        <w:rFonts w:hint="default"/>
        <w:color w:val="E1001A"/>
      </w:rPr>
    </w:lvl>
  </w:abstractNum>
  <w:abstractNum w:abstractNumId="7" w15:restartNumberingAfterBreak="0">
    <w:nsid w:val="353912ED"/>
    <w:multiLevelType w:val="multilevel"/>
    <w:tmpl w:val="D2F0CB50"/>
    <w:styleLink w:val="ListBullet0"/>
    <w:lvl w:ilvl="0">
      <w:start w:val="1"/>
      <w:numFmt w:val="bullet"/>
      <w:lvlText w:val=""/>
      <w:lvlJc w:val="left"/>
      <w:pPr>
        <w:tabs>
          <w:tab w:val="num" w:pos="425"/>
        </w:tabs>
        <w:ind w:left="425" w:hanging="425"/>
      </w:pPr>
      <w:rPr>
        <w:rFonts w:ascii="Symbol" w:hAnsi="Symbol" w:hint="default"/>
        <w:b w:val="0"/>
        <w:i w:val="0"/>
        <w:color w:val="00AEA8" w:themeColor="accent1"/>
        <w:sz w:val="20"/>
        <w:szCs w:val="20"/>
      </w:rPr>
    </w:lvl>
    <w:lvl w:ilvl="1">
      <w:start w:val="1"/>
      <w:numFmt w:val="bullet"/>
      <w:lvlText w:val="–"/>
      <w:lvlJc w:val="left"/>
      <w:pPr>
        <w:tabs>
          <w:tab w:val="num" w:pos="850"/>
        </w:tabs>
        <w:ind w:left="850" w:hanging="425"/>
      </w:pPr>
      <w:rPr>
        <w:rFonts w:asciiTheme="minorHAnsi" w:hAnsiTheme="minorHAnsi" w:hint="default"/>
        <w:caps w:val="0"/>
        <w:strike w:val="0"/>
        <w:dstrike w:val="0"/>
        <w:vanish w:val="0"/>
        <w:color w:val="5A5A5A" w:themeColor="text2"/>
        <w:sz w:val="20"/>
        <w:u w:val="none"/>
        <w:vertAlign w:val="baseline"/>
      </w:rPr>
    </w:lvl>
    <w:lvl w:ilvl="2">
      <w:start w:val="1"/>
      <w:numFmt w:val="bullet"/>
      <w:lvlText w:val=""/>
      <w:lvlJc w:val="left"/>
      <w:pPr>
        <w:tabs>
          <w:tab w:val="num" w:pos="1275"/>
        </w:tabs>
        <w:ind w:left="1275" w:hanging="425"/>
      </w:pPr>
      <w:rPr>
        <w:rFonts w:ascii="Symbol" w:hAnsi="Symbol" w:hint="default"/>
        <w:color w:val="5A5A5A" w:themeColor="text2"/>
        <w:sz w:val="20"/>
      </w:rPr>
    </w:lvl>
    <w:lvl w:ilvl="3">
      <w:start w:val="1"/>
      <w:numFmt w:val="bullet"/>
      <w:lvlText w:val="–"/>
      <w:lvlJc w:val="left"/>
      <w:pPr>
        <w:tabs>
          <w:tab w:val="num" w:pos="1700"/>
        </w:tabs>
        <w:ind w:left="1700" w:hanging="425"/>
      </w:pPr>
      <w:rPr>
        <w:rFonts w:asciiTheme="minorHAnsi" w:hAnsiTheme="minorHAnsi" w:hint="default"/>
        <w:caps w:val="0"/>
        <w:strike w:val="0"/>
        <w:dstrike w:val="0"/>
        <w:vanish w:val="0"/>
        <w:color w:val="5A5A5A" w:themeColor="text2"/>
        <w:sz w:val="20"/>
        <w:u w:val="none"/>
        <w:vertAlign w:val="baseline"/>
      </w:rPr>
    </w:lvl>
    <w:lvl w:ilvl="4">
      <w:start w:val="1"/>
      <w:numFmt w:val="bullet"/>
      <w:lvlText w:val=""/>
      <w:lvlJc w:val="left"/>
      <w:pPr>
        <w:tabs>
          <w:tab w:val="num" w:pos="2125"/>
        </w:tabs>
        <w:ind w:left="2125" w:hanging="425"/>
      </w:pPr>
      <w:rPr>
        <w:rFonts w:ascii="Wingdings" w:hAnsi="Wingdings" w:hint="default"/>
        <w:color w:val="A9A9A9" w:themeColor="accent2"/>
        <w:sz w:val="20"/>
      </w:rPr>
    </w:lvl>
    <w:lvl w:ilvl="5">
      <w:start w:val="1"/>
      <w:numFmt w:val="bullet"/>
      <w:lvlText w:val="–"/>
      <w:lvlJc w:val="left"/>
      <w:pPr>
        <w:tabs>
          <w:tab w:val="num" w:pos="2550"/>
        </w:tabs>
        <w:ind w:left="2550" w:hanging="425"/>
      </w:pPr>
      <w:rPr>
        <w:rFonts w:asciiTheme="minorHAnsi" w:hAnsiTheme="minorHAnsi" w:cs="Times New Roman" w:hint="default"/>
        <w:caps w:val="0"/>
        <w:strike w:val="0"/>
        <w:dstrike w:val="0"/>
        <w:vanish w:val="0"/>
        <w:color w:val="5A5A5A" w:themeColor="text2"/>
        <w:sz w:val="20"/>
        <w:u w:val="none"/>
        <w:vertAlign w:val="baseline"/>
      </w:rPr>
    </w:lvl>
    <w:lvl w:ilvl="6">
      <w:start w:val="1"/>
      <w:numFmt w:val="none"/>
      <w:suff w:val="nothing"/>
      <w:lvlText w:val=""/>
      <w:lvlJc w:val="left"/>
      <w:pPr>
        <w:ind w:left="2975" w:hanging="425"/>
      </w:pPr>
      <w:rPr>
        <w:rFonts w:hint="default"/>
        <w:color w:val="auto"/>
        <w:sz w:val="20"/>
      </w:rPr>
    </w:lvl>
    <w:lvl w:ilvl="7">
      <w:start w:val="1"/>
      <w:numFmt w:val="none"/>
      <w:suff w:val="nothing"/>
      <w:lvlText w:val="%8"/>
      <w:lvlJc w:val="left"/>
      <w:pPr>
        <w:ind w:left="3400" w:hanging="425"/>
      </w:pPr>
      <w:rPr>
        <w:rFonts w:hint="default"/>
        <w:color w:val="000000"/>
        <w:sz w:val="20"/>
      </w:rPr>
    </w:lvl>
    <w:lvl w:ilvl="8">
      <w:start w:val="1"/>
      <w:numFmt w:val="none"/>
      <w:suff w:val="nothing"/>
      <w:lvlText w:val=""/>
      <w:lvlJc w:val="left"/>
      <w:pPr>
        <w:ind w:left="3825" w:hanging="425"/>
      </w:pPr>
      <w:rPr>
        <w:rFonts w:hint="default"/>
      </w:rPr>
    </w:lvl>
  </w:abstractNum>
  <w:abstractNum w:abstractNumId="8" w15:restartNumberingAfterBreak="0">
    <w:nsid w:val="3D2D2418"/>
    <w:multiLevelType w:val="multilevel"/>
    <w:tmpl w:val="E15AD974"/>
    <w:numStyleLink w:val="ListNumber"/>
  </w:abstractNum>
  <w:abstractNum w:abstractNumId="9" w15:restartNumberingAfterBreak="0">
    <w:nsid w:val="40071FAE"/>
    <w:multiLevelType w:val="multilevel"/>
    <w:tmpl w:val="EE4A2862"/>
    <w:styleLink w:val="ListNumberedHeadings"/>
    <w:lvl w:ilvl="0">
      <w:start w:val="1"/>
      <w:numFmt w:val="decimal"/>
      <w:pStyle w:val="NbrHeading1"/>
      <w:lvlText w:val="%1"/>
      <w:lvlJc w:val="left"/>
      <w:pPr>
        <w:tabs>
          <w:tab w:val="num" w:pos="851"/>
        </w:tabs>
        <w:ind w:left="851" w:hanging="851"/>
      </w:pPr>
      <w:rPr>
        <w:rFonts w:ascii="Segoe UI Semibold" w:hAnsi="Segoe UI Semibold" w:hint="default"/>
        <w:color w:val="5A5A5A" w:themeColor="text2"/>
      </w:rPr>
    </w:lvl>
    <w:lvl w:ilvl="1">
      <w:start w:val="1"/>
      <w:numFmt w:val="decimal"/>
      <w:pStyle w:val="NbrHeading2"/>
      <w:lvlText w:val="%1.%2"/>
      <w:lvlJc w:val="left"/>
      <w:pPr>
        <w:tabs>
          <w:tab w:val="num" w:pos="851"/>
        </w:tabs>
        <w:ind w:left="851" w:hanging="851"/>
      </w:pPr>
      <w:rPr>
        <w:rFonts w:ascii="Segoe UI Semibold" w:hAnsi="Segoe UI Semibold" w:hint="default"/>
        <w:color w:val="5A5A5A" w:themeColor="text2"/>
      </w:rPr>
    </w:lvl>
    <w:lvl w:ilvl="2">
      <w:start w:val="1"/>
      <w:numFmt w:val="decimal"/>
      <w:pStyle w:val="NbrHeading3"/>
      <w:lvlText w:val="%1.%2.%3"/>
      <w:lvlJc w:val="left"/>
      <w:pPr>
        <w:tabs>
          <w:tab w:val="num" w:pos="851"/>
        </w:tabs>
        <w:ind w:left="851" w:hanging="851"/>
      </w:pPr>
      <w:rPr>
        <w:rFonts w:ascii="Segoe UI Semibold" w:hAnsi="Segoe UI Semibold" w:hint="default"/>
        <w:color w:val="5A5A5A" w:themeColor="text2"/>
      </w:rPr>
    </w:lvl>
    <w:lvl w:ilvl="3">
      <w:start w:val="1"/>
      <w:numFmt w:val="decimal"/>
      <w:pStyle w:val="NbrHeading4"/>
      <w:lvlText w:val="%1.%2.%3.%4"/>
      <w:lvlJc w:val="left"/>
      <w:pPr>
        <w:tabs>
          <w:tab w:val="num" w:pos="851"/>
        </w:tabs>
        <w:ind w:left="851" w:hanging="851"/>
      </w:pPr>
      <w:rPr>
        <w:rFonts w:asciiTheme="majorHAnsi" w:hAnsiTheme="majorHAnsi" w:hint="default"/>
        <w:color w:val="5A5A5A" w:themeColor="text2"/>
        <w:sz w:val="20"/>
      </w:rPr>
    </w:lvl>
    <w:lvl w:ilvl="4">
      <w:start w:val="1"/>
      <w:numFmt w:val="decimal"/>
      <w:pStyle w:val="NbrHeading5"/>
      <w:lvlText w:val="%1.%2.%3.%4.%5"/>
      <w:lvlJc w:val="left"/>
      <w:pPr>
        <w:tabs>
          <w:tab w:val="num" w:pos="851"/>
        </w:tabs>
        <w:ind w:left="851" w:hanging="851"/>
      </w:pPr>
      <w:rPr>
        <w:rFonts w:asciiTheme="majorHAnsi" w:hAnsiTheme="majorHAnsi" w:hint="default"/>
        <w:color w:val="A9A9A9" w:themeColor="accent2"/>
        <w:sz w:val="20"/>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10" w15:restartNumberingAfterBreak="0">
    <w:nsid w:val="4F315842"/>
    <w:multiLevelType w:val="multilevel"/>
    <w:tmpl w:val="E1DA21C0"/>
    <w:numStyleLink w:val="ListAlpha"/>
  </w:abstractNum>
  <w:abstractNum w:abstractNumId="11" w15:restartNumberingAfterBreak="0">
    <w:nsid w:val="549221BD"/>
    <w:multiLevelType w:val="multilevel"/>
    <w:tmpl w:val="736ECFBA"/>
    <w:numStyleLink w:val="ListTableNumber"/>
  </w:abstractNum>
  <w:abstractNum w:abstractNumId="12" w15:restartNumberingAfterBreak="0">
    <w:nsid w:val="585F07D5"/>
    <w:multiLevelType w:val="multilevel"/>
    <w:tmpl w:val="E76216EC"/>
    <w:numStyleLink w:val="ListParagraph"/>
  </w:abstractNum>
  <w:abstractNum w:abstractNumId="13" w15:restartNumberingAfterBreak="0">
    <w:nsid w:val="5F9D4AAE"/>
    <w:multiLevelType w:val="hybridMultilevel"/>
    <w:tmpl w:val="8432F77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26E5373"/>
    <w:multiLevelType w:val="multilevel"/>
    <w:tmpl w:val="736ECFBA"/>
    <w:styleLink w:val="ListTableNumber"/>
    <w:lvl w:ilvl="0">
      <w:start w:val="1"/>
      <w:numFmt w:val="decimal"/>
      <w:pStyle w:val="TableNumber"/>
      <w:lvlText w:val="%1."/>
      <w:lvlJc w:val="left"/>
      <w:pPr>
        <w:tabs>
          <w:tab w:val="num" w:pos="397"/>
        </w:tabs>
        <w:ind w:left="397" w:hanging="284"/>
      </w:pPr>
      <w:rPr>
        <w:rFonts w:asciiTheme="minorHAnsi" w:hAnsiTheme="minorHAnsi" w:hint="default"/>
        <w:b w:val="0"/>
        <w:i w:val="0"/>
        <w:color w:val="5A5A5A" w:themeColor="text2"/>
        <w:sz w:val="20"/>
        <w:szCs w:val="21"/>
      </w:rPr>
    </w:lvl>
    <w:lvl w:ilvl="1">
      <w:start w:val="1"/>
      <w:numFmt w:val="lowerLetter"/>
      <w:pStyle w:val="TableNumber2"/>
      <w:lvlText w:val="%2."/>
      <w:lvlJc w:val="left"/>
      <w:pPr>
        <w:tabs>
          <w:tab w:val="num" w:pos="680"/>
        </w:tabs>
        <w:ind w:left="680" w:hanging="283"/>
      </w:pPr>
      <w:rPr>
        <w:rFonts w:asciiTheme="minorHAnsi" w:hAnsiTheme="minorHAnsi" w:hint="default"/>
        <w:b w:val="0"/>
        <w:i w:val="0"/>
        <w:color w:val="5A5A5A" w:themeColor="text2"/>
        <w:sz w:val="20"/>
        <w:szCs w:val="21"/>
      </w:rPr>
    </w:lvl>
    <w:lvl w:ilvl="2">
      <w:start w:val="1"/>
      <w:numFmt w:val="none"/>
      <w:lvlText w:val=""/>
      <w:lvlJc w:val="left"/>
      <w:pPr>
        <w:tabs>
          <w:tab w:val="num" w:pos="0"/>
        </w:tabs>
        <w:ind w:left="0" w:firstLine="0"/>
      </w:pPr>
      <w:rPr>
        <w:rFonts w:ascii="Arial" w:hAnsi="Arial" w:hint="default"/>
        <w:b w:val="0"/>
        <w:i w:val="0"/>
        <w:sz w:val="18"/>
      </w:rPr>
    </w:lvl>
    <w:lvl w:ilvl="3">
      <w:start w:val="1"/>
      <w:numFmt w:val="none"/>
      <w:suff w:val="nothing"/>
      <w:lvlText w:val=""/>
      <w:lvlJc w:val="left"/>
      <w:pPr>
        <w:ind w:left="0" w:firstLine="0"/>
      </w:pPr>
      <w:rPr>
        <w:rFonts w:ascii="Arial" w:hAnsi="Arial" w:hint="default"/>
        <w:b w:val="0"/>
        <w:i w:val="0"/>
        <w:sz w:val="18"/>
      </w:rPr>
    </w:lvl>
    <w:lvl w:ilvl="4">
      <w:start w:val="1"/>
      <w:numFmt w:val="none"/>
      <w:suff w:val="nothing"/>
      <w:lvlText w:val=""/>
      <w:lvlJc w:val="left"/>
      <w:pPr>
        <w:ind w:left="0" w:firstLine="0"/>
      </w:pPr>
      <w:rPr>
        <w:rFonts w:ascii="Arial" w:hAnsi="Arial" w:hint="default"/>
        <w:b w:val="0"/>
        <w:i w:val="0"/>
        <w:sz w:val="18"/>
      </w:rPr>
    </w:lvl>
    <w:lvl w:ilvl="5">
      <w:start w:val="1"/>
      <w:numFmt w:val="none"/>
      <w:suff w:val="nothing"/>
      <w:lvlText w:val=""/>
      <w:lvlJc w:val="left"/>
      <w:pPr>
        <w:ind w:left="0" w:firstLine="0"/>
      </w:pPr>
      <w:rPr>
        <w:rFonts w:ascii="Arial" w:hAnsi="Arial" w:hint="default"/>
        <w:b w:val="0"/>
        <w:i w:val="0"/>
        <w:sz w:val="18"/>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5" w15:restartNumberingAfterBreak="0">
    <w:nsid w:val="7FCB603F"/>
    <w:multiLevelType w:val="multilevel"/>
    <w:tmpl w:val="F78A1DCA"/>
    <w:numStyleLink w:val="ListTableBullet"/>
  </w:abstractNum>
  <w:num w:numId="1" w16cid:durableId="1151943817">
    <w:abstractNumId w:val="1"/>
  </w:num>
  <w:num w:numId="2" w16cid:durableId="677974371">
    <w:abstractNumId w:val="7"/>
  </w:num>
  <w:num w:numId="3" w16cid:durableId="526455622">
    <w:abstractNumId w:val="6"/>
  </w:num>
  <w:num w:numId="4" w16cid:durableId="1837577265">
    <w:abstractNumId w:val="9"/>
  </w:num>
  <w:num w:numId="5" w16cid:durableId="840049446">
    <w:abstractNumId w:val="0"/>
  </w:num>
  <w:num w:numId="6" w16cid:durableId="944849480">
    <w:abstractNumId w:val="2"/>
  </w:num>
  <w:num w:numId="7" w16cid:durableId="1462574205">
    <w:abstractNumId w:val="14"/>
  </w:num>
  <w:num w:numId="8" w16cid:durableId="131212456">
    <w:abstractNumId w:val="12"/>
  </w:num>
  <w:num w:numId="9" w16cid:durableId="290214126">
    <w:abstractNumId w:val="8"/>
  </w:num>
  <w:num w:numId="10" w16cid:durableId="1686787118">
    <w:abstractNumId w:val="10"/>
  </w:num>
  <w:num w:numId="11" w16cid:durableId="1492481293">
    <w:abstractNumId w:val="15"/>
  </w:num>
  <w:num w:numId="12" w16cid:durableId="2145611733">
    <w:abstractNumId w:val="11"/>
  </w:num>
  <w:num w:numId="13" w16cid:durableId="1412921755">
    <w:abstractNumId w:val="4"/>
  </w:num>
  <w:num w:numId="14" w16cid:durableId="701712447">
    <w:abstractNumId w:val="5"/>
  </w:num>
  <w:num w:numId="15" w16cid:durableId="1446776764">
    <w:abstractNumId w:val="3"/>
  </w:num>
  <w:num w:numId="16" w16cid:durableId="938684013">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9E1"/>
    <w:rsid w:val="00003BDC"/>
    <w:rsid w:val="00006100"/>
    <w:rsid w:val="00007E84"/>
    <w:rsid w:val="000118EB"/>
    <w:rsid w:val="00012D6F"/>
    <w:rsid w:val="00016326"/>
    <w:rsid w:val="00021F5A"/>
    <w:rsid w:val="000253E1"/>
    <w:rsid w:val="000302E5"/>
    <w:rsid w:val="00030C16"/>
    <w:rsid w:val="0003465F"/>
    <w:rsid w:val="00040CCF"/>
    <w:rsid w:val="000427B8"/>
    <w:rsid w:val="00054B1D"/>
    <w:rsid w:val="00062D11"/>
    <w:rsid w:val="00066563"/>
    <w:rsid w:val="00066635"/>
    <w:rsid w:val="00066A83"/>
    <w:rsid w:val="00071606"/>
    <w:rsid w:val="00071C7D"/>
    <w:rsid w:val="00072E4B"/>
    <w:rsid w:val="0007334A"/>
    <w:rsid w:val="000740ED"/>
    <w:rsid w:val="00076F97"/>
    <w:rsid w:val="00080923"/>
    <w:rsid w:val="00081E9D"/>
    <w:rsid w:val="00081FE1"/>
    <w:rsid w:val="00082C17"/>
    <w:rsid w:val="000854CD"/>
    <w:rsid w:val="000870BB"/>
    <w:rsid w:val="00087D93"/>
    <w:rsid w:val="00093C52"/>
    <w:rsid w:val="000942AC"/>
    <w:rsid w:val="00097408"/>
    <w:rsid w:val="000A3ABC"/>
    <w:rsid w:val="000A4239"/>
    <w:rsid w:val="000A4E80"/>
    <w:rsid w:val="000B04EF"/>
    <w:rsid w:val="000B14C1"/>
    <w:rsid w:val="000B15AD"/>
    <w:rsid w:val="000B2D4B"/>
    <w:rsid w:val="000B3EBE"/>
    <w:rsid w:val="000B6B8F"/>
    <w:rsid w:val="000B6FA1"/>
    <w:rsid w:val="000C0C22"/>
    <w:rsid w:val="000C1D1E"/>
    <w:rsid w:val="000C1DE2"/>
    <w:rsid w:val="000C3ABF"/>
    <w:rsid w:val="000C4F54"/>
    <w:rsid w:val="000C5A4D"/>
    <w:rsid w:val="000D3E7A"/>
    <w:rsid w:val="000D6AFF"/>
    <w:rsid w:val="000D6C9F"/>
    <w:rsid w:val="000E44E9"/>
    <w:rsid w:val="000E4A1E"/>
    <w:rsid w:val="000E5B79"/>
    <w:rsid w:val="000E6C88"/>
    <w:rsid w:val="000E725F"/>
    <w:rsid w:val="000F10A4"/>
    <w:rsid w:val="000F4A35"/>
    <w:rsid w:val="000F4B76"/>
    <w:rsid w:val="000F4D04"/>
    <w:rsid w:val="000F69FD"/>
    <w:rsid w:val="000F720C"/>
    <w:rsid w:val="001017FF"/>
    <w:rsid w:val="001049DC"/>
    <w:rsid w:val="001049F4"/>
    <w:rsid w:val="00105235"/>
    <w:rsid w:val="00105E9D"/>
    <w:rsid w:val="001063C6"/>
    <w:rsid w:val="001117B8"/>
    <w:rsid w:val="00113C92"/>
    <w:rsid w:val="00114826"/>
    <w:rsid w:val="00117D4F"/>
    <w:rsid w:val="00120CDC"/>
    <w:rsid w:val="00126AC7"/>
    <w:rsid w:val="0013012D"/>
    <w:rsid w:val="00130187"/>
    <w:rsid w:val="001307A0"/>
    <w:rsid w:val="0013218E"/>
    <w:rsid w:val="00134488"/>
    <w:rsid w:val="0014086B"/>
    <w:rsid w:val="00140C78"/>
    <w:rsid w:val="001413A6"/>
    <w:rsid w:val="00143487"/>
    <w:rsid w:val="00143908"/>
    <w:rsid w:val="00143D95"/>
    <w:rsid w:val="00145CCD"/>
    <w:rsid w:val="00146A0E"/>
    <w:rsid w:val="001505D8"/>
    <w:rsid w:val="00150D86"/>
    <w:rsid w:val="00151995"/>
    <w:rsid w:val="00152D9C"/>
    <w:rsid w:val="00153244"/>
    <w:rsid w:val="001545C6"/>
    <w:rsid w:val="00154790"/>
    <w:rsid w:val="00155EDA"/>
    <w:rsid w:val="00156423"/>
    <w:rsid w:val="00157819"/>
    <w:rsid w:val="001600E5"/>
    <w:rsid w:val="001644E3"/>
    <w:rsid w:val="00167476"/>
    <w:rsid w:val="00170686"/>
    <w:rsid w:val="00171297"/>
    <w:rsid w:val="001716EA"/>
    <w:rsid w:val="0017381E"/>
    <w:rsid w:val="00174432"/>
    <w:rsid w:val="00180F6F"/>
    <w:rsid w:val="001829A7"/>
    <w:rsid w:val="00184D17"/>
    <w:rsid w:val="00185154"/>
    <w:rsid w:val="00185C5E"/>
    <w:rsid w:val="00186362"/>
    <w:rsid w:val="0019013C"/>
    <w:rsid w:val="0019114D"/>
    <w:rsid w:val="00193114"/>
    <w:rsid w:val="00194C7C"/>
    <w:rsid w:val="00195128"/>
    <w:rsid w:val="001A0F94"/>
    <w:rsid w:val="001A1BA5"/>
    <w:rsid w:val="001A217D"/>
    <w:rsid w:val="001A6B21"/>
    <w:rsid w:val="001A721F"/>
    <w:rsid w:val="001A7FD3"/>
    <w:rsid w:val="001B07C8"/>
    <w:rsid w:val="001B2530"/>
    <w:rsid w:val="001B2CC8"/>
    <w:rsid w:val="001B2D0C"/>
    <w:rsid w:val="001B6723"/>
    <w:rsid w:val="001C03A2"/>
    <w:rsid w:val="001C6D33"/>
    <w:rsid w:val="001C726E"/>
    <w:rsid w:val="001D08F9"/>
    <w:rsid w:val="001D1ECB"/>
    <w:rsid w:val="001D20DF"/>
    <w:rsid w:val="001D3F29"/>
    <w:rsid w:val="001D6419"/>
    <w:rsid w:val="001E6897"/>
    <w:rsid w:val="001E6F03"/>
    <w:rsid w:val="001F16CA"/>
    <w:rsid w:val="001F24F0"/>
    <w:rsid w:val="001F2FE1"/>
    <w:rsid w:val="001F4C8C"/>
    <w:rsid w:val="001F62D4"/>
    <w:rsid w:val="002002AD"/>
    <w:rsid w:val="00201321"/>
    <w:rsid w:val="00202E94"/>
    <w:rsid w:val="00202FE7"/>
    <w:rsid w:val="002078C1"/>
    <w:rsid w:val="002106C4"/>
    <w:rsid w:val="00210DEF"/>
    <w:rsid w:val="00211026"/>
    <w:rsid w:val="002113BD"/>
    <w:rsid w:val="00211E1E"/>
    <w:rsid w:val="00211E38"/>
    <w:rsid w:val="002129FB"/>
    <w:rsid w:val="002202AA"/>
    <w:rsid w:val="00222215"/>
    <w:rsid w:val="0023222A"/>
    <w:rsid w:val="0024080F"/>
    <w:rsid w:val="0024598F"/>
    <w:rsid w:val="00246F5E"/>
    <w:rsid w:val="00247200"/>
    <w:rsid w:val="0025119D"/>
    <w:rsid w:val="00251986"/>
    <w:rsid w:val="00252201"/>
    <w:rsid w:val="00254DD8"/>
    <w:rsid w:val="00260CEE"/>
    <w:rsid w:val="00264BF4"/>
    <w:rsid w:val="00270210"/>
    <w:rsid w:val="00273601"/>
    <w:rsid w:val="00276887"/>
    <w:rsid w:val="00276A4D"/>
    <w:rsid w:val="00281529"/>
    <w:rsid w:val="00286D42"/>
    <w:rsid w:val="002904B8"/>
    <w:rsid w:val="002909CF"/>
    <w:rsid w:val="00294E51"/>
    <w:rsid w:val="00295D2A"/>
    <w:rsid w:val="002A0F88"/>
    <w:rsid w:val="002A1CA2"/>
    <w:rsid w:val="002A2F71"/>
    <w:rsid w:val="002A41FB"/>
    <w:rsid w:val="002A709A"/>
    <w:rsid w:val="002B0CB5"/>
    <w:rsid w:val="002B4003"/>
    <w:rsid w:val="002B7BCC"/>
    <w:rsid w:val="002B7FB3"/>
    <w:rsid w:val="002C023A"/>
    <w:rsid w:val="002C2A89"/>
    <w:rsid w:val="002C31DF"/>
    <w:rsid w:val="002C5B1C"/>
    <w:rsid w:val="002C7BC6"/>
    <w:rsid w:val="002C7F2C"/>
    <w:rsid w:val="002D4254"/>
    <w:rsid w:val="002D4E6E"/>
    <w:rsid w:val="002D6DE8"/>
    <w:rsid w:val="002D7F5A"/>
    <w:rsid w:val="002E00B9"/>
    <w:rsid w:val="002E0D56"/>
    <w:rsid w:val="002F0E65"/>
    <w:rsid w:val="002F0F4A"/>
    <w:rsid w:val="002F1893"/>
    <w:rsid w:val="002F337F"/>
    <w:rsid w:val="002F4862"/>
    <w:rsid w:val="00300034"/>
    <w:rsid w:val="003016AA"/>
    <w:rsid w:val="00301893"/>
    <w:rsid w:val="00303562"/>
    <w:rsid w:val="00303D05"/>
    <w:rsid w:val="003071C1"/>
    <w:rsid w:val="00312B83"/>
    <w:rsid w:val="00312D69"/>
    <w:rsid w:val="0031443C"/>
    <w:rsid w:val="00315950"/>
    <w:rsid w:val="00316D9D"/>
    <w:rsid w:val="0032199B"/>
    <w:rsid w:val="00321A73"/>
    <w:rsid w:val="003261A9"/>
    <w:rsid w:val="00326693"/>
    <w:rsid w:val="00326D68"/>
    <w:rsid w:val="00327237"/>
    <w:rsid w:val="00334C2F"/>
    <w:rsid w:val="003411DD"/>
    <w:rsid w:val="00350F56"/>
    <w:rsid w:val="003526E4"/>
    <w:rsid w:val="00352BA1"/>
    <w:rsid w:val="00356672"/>
    <w:rsid w:val="00363A40"/>
    <w:rsid w:val="00365363"/>
    <w:rsid w:val="00365762"/>
    <w:rsid w:val="003673E6"/>
    <w:rsid w:val="00371050"/>
    <w:rsid w:val="0037398C"/>
    <w:rsid w:val="00373E44"/>
    <w:rsid w:val="003743F0"/>
    <w:rsid w:val="00375465"/>
    <w:rsid w:val="00375651"/>
    <w:rsid w:val="0037618F"/>
    <w:rsid w:val="003800A8"/>
    <w:rsid w:val="00380777"/>
    <w:rsid w:val="003816C6"/>
    <w:rsid w:val="003839BB"/>
    <w:rsid w:val="003853C1"/>
    <w:rsid w:val="003874E8"/>
    <w:rsid w:val="00387A07"/>
    <w:rsid w:val="00392B59"/>
    <w:rsid w:val="003A04C1"/>
    <w:rsid w:val="003A08A5"/>
    <w:rsid w:val="003A1588"/>
    <w:rsid w:val="003A484A"/>
    <w:rsid w:val="003A6A0F"/>
    <w:rsid w:val="003A7444"/>
    <w:rsid w:val="003B0945"/>
    <w:rsid w:val="003B097F"/>
    <w:rsid w:val="003B0D66"/>
    <w:rsid w:val="003B284A"/>
    <w:rsid w:val="003B34D9"/>
    <w:rsid w:val="003B384D"/>
    <w:rsid w:val="003B3B62"/>
    <w:rsid w:val="003B3D66"/>
    <w:rsid w:val="003B3EBD"/>
    <w:rsid w:val="003B4145"/>
    <w:rsid w:val="003B4DCF"/>
    <w:rsid w:val="003B7060"/>
    <w:rsid w:val="003B7A9B"/>
    <w:rsid w:val="003C28E8"/>
    <w:rsid w:val="003C2AA6"/>
    <w:rsid w:val="003C397B"/>
    <w:rsid w:val="003C6D72"/>
    <w:rsid w:val="003D026F"/>
    <w:rsid w:val="003D11DC"/>
    <w:rsid w:val="003D3B71"/>
    <w:rsid w:val="003D56AF"/>
    <w:rsid w:val="003D6FA5"/>
    <w:rsid w:val="003D7031"/>
    <w:rsid w:val="003E0D8C"/>
    <w:rsid w:val="003E1EF3"/>
    <w:rsid w:val="003E2573"/>
    <w:rsid w:val="003E3057"/>
    <w:rsid w:val="003E310C"/>
    <w:rsid w:val="003E5319"/>
    <w:rsid w:val="003E674F"/>
    <w:rsid w:val="003E778D"/>
    <w:rsid w:val="003F27F0"/>
    <w:rsid w:val="003F4F40"/>
    <w:rsid w:val="00400D32"/>
    <w:rsid w:val="00401373"/>
    <w:rsid w:val="004029DA"/>
    <w:rsid w:val="00404615"/>
    <w:rsid w:val="00404A67"/>
    <w:rsid w:val="00404BA1"/>
    <w:rsid w:val="00405022"/>
    <w:rsid w:val="00405534"/>
    <w:rsid w:val="00405717"/>
    <w:rsid w:val="00407776"/>
    <w:rsid w:val="00412745"/>
    <w:rsid w:val="00417318"/>
    <w:rsid w:val="00417651"/>
    <w:rsid w:val="00417833"/>
    <w:rsid w:val="004219E2"/>
    <w:rsid w:val="00427353"/>
    <w:rsid w:val="00427FF1"/>
    <w:rsid w:val="0043163A"/>
    <w:rsid w:val="00433E7F"/>
    <w:rsid w:val="004346EA"/>
    <w:rsid w:val="0043564D"/>
    <w:rsid w:val="0043628A"/>
    <w:rsid w:val="00436B6A"/>
    <w:rsid w:val="00442D5D"/>
    <w:rsid w:val="00443F72"/>
    <w:rsid w:val="00444AE6"/>
    <w:rsid w:val="00447848"/>
    <w:rsid w:val="004478FD"/>
    <w:rsid w:val="00450683"/>
    <w:rsid w:val="0045360A"/>
    <w:rsid w:val="00455C24"/>
    <w:rsid w:val="004609FC"/>
    <w:rsid w:val="00463050"/>
    <w:rsid w:val="004700B3"/>
    <w:rsid w:val="004708B2"/>
    <w:rsid w:val="004724FC"/>
    <w:rsid w:val="0047589F"/>
    <w:rsid w:val="00483DC1"/>
    <w:rsid w:val="00484AA6"/>
    <w:rsid w:val="00485FAE"/>
    <w:rsid w:val="00486CB4"/>
    <w:rsid w:val="00487805"/>
    <w:rsid w:val="00491C59"/>
    <w:rsid w:val="0049258E"/>
    <w:rsid w:val="00496A03"/>
    <w:rsid w:val="004A3D77"/>
    <w:rsid w:val="004A7D94"/>
    <w:rsid w:val="004B1901"/>
    <w:rsid w:val="004B2680"/>
    <w:rsid w:val="004B3243"/>
    <w:rsid w:val="004B32CE"/>
    <w:rsid w:val="004B7DAE"/>
    <w:rsid w:val="004C58D7"/>
    <w:rsid w:val="004C753E"/>
    <w:rsid w:val="004D38BA"/>
    <w:rsid w:val="004D3FE2"/>
    <w:rsid w:val="004D48F1"/>
    <w:rsid w:val="004D4E3E"/>
    <w:rsid w:val="004D7BB3"/>
    <w:rsid w:val="004E0021"/>
    <w:rsid w:val="004E102F"/>
    <w:rsid w:val="004E281C"/>
    <w:rsid w:val="004E5007"/>
    <w:rsid w:val="004E51C4"/>
    <w:rsid w:val="004E7089"/>
    <w:rsid w:val="004E79A4"/>
    <w:rsid w:val="004F0EC2"/>
    <w:rsid w:val="004F2A3C"/>
    <w:rsid w:val="004F3D6F"/>
    <w:rsid w:val="004F7BA4"/>
    <w:rsid w:val="00501ACA"/>
    <w:rsid w:val="0050305D"/>
    <w:rsid w:val="00507D34"/>
    <w:rsid w:val="0051056D"/>
    <w:rsid w:val="00510D7E"/>
    <w:rsid w:val="0051742B"/>
    <w:rsid w:val="005208AE"/>
    <w:rsid w:val="00521815"/>
    <w:rsid w:val="005331C9"/>
    <w:rsid w:val="00534310"/>
    <w:rsid w:val="00537080"/>
    <w:rsid w:val="00543459"/>
    <w:rsid w:val="00543BEC"/>
    <w:rsid w:val="005447E7"/>
    <w:rsid w:val="00547AD1"/>
    <w:rsid w:val="00550BB4"/>
    <w:rsid w:val="00550D3C"/>
    <w:rsid w:val="0055219D"/>
    <w:rsid w:val="0055353F"/>
    <w:rsid w:val="00554E8E"/>
    <w:rsid w:val="00564761"/>
    <w:rsid w:val="0056633F"/>
    <w:rsid w:val="00567444"/>
    <w:rsid w:val="00570392"/>
    <w:rsid w:val="005713E5"/>
    <w:rsid w:val="00573C7B"/>
    <w:rsid w:val="00583E20"/>
    <w:rsid w:val="00586492"/>
    <w:rsid w:val="00590564"/>
    <w:rsid w:val="00592F3B"/>
    <w:rsid w:val="00593789"/>
    <w:rsid w:val="00594639"/>
    <w:rsid w:val="0059697B"/>
    <w:rsid w:val="005A2531"/>
    <w:rsid w:val="005A435A"/>
    <w:rsid w:val="005A5552"/>
    <w:rsid w:val="005A690D"/>
    <w:rsid w:val="005A790F"/>
    <w:rsid w:val="005B0C40"/>
    <w:rsid w:val="005B113C"/>
    <w:rsid w:val="005B21BC"/>
    <w:rsid w:val="005B37C0"/>
    <w:rsid w:val="005B4F7B"/>
    <w:rsid w:val="005B5142"/>
    <w:rsid w:val="005B5BAD"/>
    <w:rsid w:val="005B5DE8"/>
    <w:rsid w:val="005B5E8E"/>
    <w:rsid w:val="005C28E6"/>
    <w:rsid w:val="005C4C5F"/>
    <w:rsid w:val="005D0CC6"/>
    <w:rsid w:val="005D2480"/>
    <w:rsid w:val="005D620B"/>
    <w:rsid w:val="005D6AAF"/>
    <w:rsid w:val="005E259B"/>
    <w:rsid w:val="005E3A94"/>
    <w:rsid w:val="005E40EF"/>
    <w:rsid w:val="005E417F"/>
    <w:rsid w:val="005E5637"/>
    <w:rsid w:val="005E5E35"/>
    <w:rsid w:val="005E77F4"/>
    <w:rsid w:val="005E787A"/>
    <w:rsid w:val="005E7A51"/>
    <w:rsid w:val="005F0A2D"/>
    <w:rsid w:val="005F0E30"/>
    <w:rsid w:val="005F34CD"/>
    <w:rsid w:val="005F5D67"/>
    <w:rsid w:val="005F7FC0"/>
    <w:rsid w:val="006025ED"/>
    <w:rsid w:val="006079DD"/>
    <w:rsid w:val="0061052B"/>
    <w:rsid w:val="0061089F"/>
    <w:rsid w:val="00610DB5"/>
    <w:rsid w:val="00612453"/>
    <w:rsid w:val="006228A9"/>
    <w:rsid w:val="00625FF2"/>
    <w:rsid w:val="00633106"/>
    <w:rsid w:val="00633235"/>
    <w:rsid w:val="00634F78"/>
    <w:rsid w:val="0063662D"/>
    <w:rsid w:val="00637CE7"/>
    <w:rsid w:val="0064070D"/>
    <w:rsid w:val="006412BD"/>
    <w:rsid w:val="0064336B"/>
    <w:rsid w:val="00643968"/>
    <w:rsid w:val="00643CE7"/>
    <w:rsid w:val="00646318"/>
    <w:rsid w:val="00646A8B"/>
    <w:rsid w:val="0064762A"/>
    <w:rsid w:val="006477AC"/>
    <w:rsid w:val="00647B26"/>
    <w:rsid w:val="00650578"/>
    <w:rsid w:val="0065252A"/>
    <w:rsid w:val="00652E94"/>
    <w:rsid w:val="0065325A"/>
    <w:rsid w:val="006539FD"/>
    <w:rsid w:val="00653FE9"/>
    <w:rsid w:val="00660BB2"/>
    <w:rsid w:val="00660E7B"/>
    <w:rsid w:val="00666FD4"/>
    <w:rsid w:val="00674316"/>
    <w:rsid w:val="00674B11"/>
    <w:rsid w:val="00675002"/>
    <w:rsid w:val="00677E3D"/>
    <w:rsid w:val="00684E74"/>
    <w:rsid w:val="00693EF2"/>
    <w:rsid w:val="0069412E"/>
    <w:rsid w:val="00694308"/>
    <w:rsid w:val="00694496"/>
    <w:rsid w:val="00694925"/>
    <w:rsid w:val="00694E3A"/>
    <w:rsid w:val="006A1801"/>
    <w:rsid w:val="006A19D7"/>
    <w:rsid w:val="006A34D2"/>
    <w:rsid w:val="006A4D01"/>
    <w:rsid w:val="006A6503"/>
    <w:rsid w:val="006B0770"/>
    <w:rsid w:val="006B1695"/>
    <w:rsid w:val="006B2DB6"/>
    <w:rsid w:val="006C376B"/>
    <w:rsid w:val="006C4D4A"/>
    <w:rsid w:val="006C7B46"/>
    <w:rsid w:val="006D13E4"/>
    <w:rsid w:val="006D17B4"/>
    <w:rsid w:val="006D22C5"/>
    <w:rsid w:val="006D3A94"/>
    <w:rsid w:val="006D4418"/>
    <w:rsid w:val="006D45D4"/>
    <w:rsid w:val="006E2FEE"/>
    <w:rsid w:val="006E4EE2"/>
    <w:rsid w:val="006E5541"/>
    <w:rsid w:val="006E67C7"/>
    <w:rsid w:val="006F180A"/>
    <w:rsid w:val="006F27B2"/>
    <w:rsid w:val="006F5103"/>
    <w:rsid w:val="006F6754"/>
    <w:rsid w:val="006F6B9D"/>
    <w:rsid w:val="00701939"/>
    <w:rsid w:val="00703C63"/>
    <w:rsid w:val="0070440E"/>
    <w:rsid w:val="0071211D"/>
    <w:rsid w:val="00714105"/>
    <w:rsid w:val="00715ADD"/>
    <w:rsid w:val="00715D25"/>
    <w:rsid w:val="00721D26"/>
    <w:rsid w:val="007224AD"/>
    <w:rsid w:val="00724364"/>
    <w:rsid w:val="00726B0D"/>
    <w:rsid w:val="00731A2B"/>
    <w:rsid w:val="00740CBE"/>
    <w:rsid w:val="0074138A"/>
    <w:rsid w:val="007429D0"/>
    <w:rsid w:val="00742ACA"/>
    <w:rsid w:val="007433D4"/>
    <w:rsid w:val="00744FC7"/>
    <w:rsid w:val="00751595"/>
    <w:rsid w:val="00752E83"/>
    <w:rsid w:val="00753554"/>
    <w:rsid w:val="00756197"/>
    <w:rsid w:val="00757205"/>
    <w:rsid w:val="00762B98"/>
    <w:rsid w:val="00763182"/>
    <w:rsid w:val="007631EE"/>
    <w:rsid w:val="00767FD9"/>
    <w:rsid w:val="00770640"/>
    <w:rsid w:val="00770BF1"/>
    <w:rsid w:val="007715A7"/>
    <w:rsid w:val="0077437C"/>
    <w:rsid w:val="00774E81"/>
    <w:rsid w:val="0077689A"/>
    <w:rsid w:val="00777C5E"/>
    <w:rsid w:val="00782B7F"/>
    <w:rsid w:val="007838E6"/>
    <w:rsid w:val="00787099"/>
    <w:rsid w:val="00787324"/>
    <w:rsid w:val="00792667"/>
    <w:rsid w:val="00794E23"/>
    <w:rsid w:val="007973ED"/>
    <w:rsid w:val="00797D53"/>
    <w:rsid w:val="007A1995"/>
    <w:rsid w:val="007A398B"/>
    <w:rsid w:val="007A5346"/>
    <w:rsid w:val="007A55F2"/>
    <w:rsid w:val="007B4BA8"/>
    <w:rsid w:val="007B4DA8"/>
    <w:rsid w:val="007B4FF4"/>
    <w:rsid w:val="007C00F2"/>
    <w:rsid w:val="007C42CA"/>
    <w:rsid w:val="007C43E8"/>
    <w:rsid w:val="007D0694"/>
    <w:rsid w:val="007D25A1"/>
    <w:rsid w:val="007D737F"/>
    <w:rsid w:val="007E1F86"/>
    <w:rsid w:val="007E4976"/>
    <w:rsid w:val="007E7431"/>
    <w:rsid w:val="007F129B"/>
    <w:rsid w:val="007F12D5"/>
    <w:rsid w:val="007F39C9"/>
    <w:rsid w:val="007F3D70"/>
    <w:rsid w:val="007F58F4"/>
    <w:rsid w:val="00802D47"/>
    <w:rsid w:val="008059F2"/>
    <w:rsid w:val="008069F4"/>
    <w:rsid w:val="00806C56"/>
    <w:rsid w:val="00807CAB"/>
    <w:rsid w:val="00810CAD"/>
    <w:rsid w:val="008110E0"/>
    <w:rsid w:val="00811349"/>
    <w:rsid w:val="00812508"/>
    <w:rsid w:val="00812D1B"/>
    <w:rsid w:val="00812D97"/>
    <w:rsid w:val="0081428B"/>
    <w:rsid w:val="00816B8F"/>
    <w:rsid w:val="00817D6F"/>
    <w:rsid w:val="00822503"/>
    <w:rsid w:val="00823322"/>
    <w:rsid w:val="00824FF3"/>
    <w:rsid w:val="008252AE"/>
    <w:rsid w:val="0082732F"/>
    <w:rsid w:val="00827357"/>
    <w:rsid w:val="008305ED"/>
    <w:rsid w:val="008338D8"/>
    <w:rsid w:val="00833F6E"/>
    <w:rsid w:val="0083507B"/>
    <w:rsid w:val="00835100"/>
    <w:rsid w:val="0083643A"/>
    <w:rsid w:val="00837917"/>
    <w:rsid w:val="00840A58"/>
    <w:rsid w:val="008415AA"/>
    <w:rsid w:val="008424BE"/>
    <w:rsid w:val="00845732"/>
    <w:rsid w:val="00847D75"/>
    <w:rsid w:val="00850C3E"/>
    <w:rsid w:val="00851032"/>
    <w:rsid w:val="008521C1"/>
    <w:rsid w:val="008564D2"/>
    <w:rsid w:val="00856F94"/>
    <w:rsid w:val="008572D9"/>
    <w:rsid w:val="00860726"/>
    <w:rsid w:val="00861E13"/>
    <w:rsid w:val="00861F1B"/>
    <w:rsid w:val="00872FB2"/>
    <w:rsid w:val="0087525E"/>
    <w:rsid w:val="008778FD"/>
    <w:rsid w:val="00877E62"/>
    <w:rsid w:val="00880ABD"/>
    <w:rsid w:val="00881C71"/>
    <w:rsid w:val="00884E7E"/>
    <w:rsid w:val="008866C2"/>
    <w:rsid w:val="0088760E"/>
    <w:rsid w:val="008903B8"/>
    <w:rsid w:val="00892496"/>
    <w:rsid w:val="00892AB8"/>
    <w:rsid w:val="00893379"/>
    <w:rsid w:val="0089625A"/>
    <w:rsid w:val="008A0076"/>
    <w:rsid w:val="008A1975"/>
    <w:rsid w:val="008A408D"/>
    <w:rsid w:val="008A6F22"/>
    <w:rsid w:val="008A7880"/>
    <w:rsid w:val="008B3F87"/>
    <w:rsid w:val="008B4EDD"/>
    <w:rsid w:val="008B5167"/>
    <w:rsid w:val="008B5877"/>
    <w:rsid w:val="008B5D8F"/>
    <w:rsid w:val="008B7120"/>
    <w:rsid w:val="008B7A6F"/>
    <w:rsid w:val="008C0340"/>
    <w:rsid w:val="008C1522"/>
    <w:rsid w:val="008C31CA"/>
    <w:rsid w:val="008C5CCD"/>
    <w:rsid w:val="008C639E"/>
    <w:rsid w:val="008C74C7"/>
    <w:rsid w:val="008D4944"/>
    <w:rsid w:val="008D7748"/>
    <w:rsid w:val="008E375F"/>
    <w:rsid w:val="008E40D6"/>
    <w:rsid w:val="008E565B"/>
    <w:rsid w:val="008F2902"/>
    <w:rsid w:val="008F4E0B"/>
    <w:rsid w:val="0090515D"/>
    <w:rsid w:val="00907866"/>
    <w:rsid w:val="00911C04"/>
    <w:rsid w:val="00912A94"/>
    <w:rsid w:val="009133CC"/>
    <w:rsid w:val="0091531E"/>
    <w:rsid w:val="00916794"/>
    <w:rsid w:val="00916827"/>
    <w:rsid w:val="009209F7"/>
    <w:rsid w:val="0092278F"/>
    <w:rsid w:val="009243D1"/>
    <w:rsid w:val="0093068F"/>
    <w:rsid w:val="00937C78"/>
    <w:rsid w:val="009415EF"/>
    <w:rsid w:val="009426DA"/>
    <w:rsid w:val="009453E1"/>
    <w:rsid w:val="0095031F"/>
    <w:rsid w:val="00951A16"/>
    <w:rsid w:val="00951C7A"/>
    <w:rsid w:val="009557D5"/>
    <w:rsid w:val="009571D7"/>
    <w:rsid w:val="00957B6A"/>
    <w:rsid w:val="00957D53"/>
    <w:rsid w:val="00965B95"/>
    <w:rsid w:val="009714FE"/>
    <w:rsid w:val="00973585"/>
    <w:rsid w:val="009746B3"/>
    <w:rsid w:val="0098021F"/>
    <w:rsid w:val="00981683"/>
    <w:rsid w:val="00981809"/>
    <w:rsid w:val="00981F07"/>
    <w:rsid w:val="00984039"/>
    <w:rsid w:val="00985452"/>
    <w:rsid w:val="00990BB4"/>
    <w:rsid w:val="00990C27"/>
    <w:rsid w:val="00992268"/>
    <w:rsid w:val="00993BC6"/>
    <w:rsid w:val="00996F6F"/>
    <w:rsid w:val="00997FAD"/>
    <w:rsid w:val="009A008E"/>
    <w:rsid w:val="009A08FF"/>
    <w:rsid w:val="009A199C"/>
    <w:rsid w:val="009A2A7F"/>
    <w:rsid w:val="009A4111"/>
    <w:rsid w:val="009A6133"/>
    <w:rsid w:val="009A6618"/>
    <w:rsid w:val="009A7874"/>
    <w:rsid w:val="009A7882"/>
    <w:rsid w:val="009B3FA3"/>
    <w:rsid w:val="009B40DB"/>
    <w:rsid w:val="009B6747"/>
    <w:rsid w:val="009B67A4"/>
    <w:rsid w:val="009B7513"/>
    <w:rsid w:val="009C01AC"/>
    <w:rsid w:val="009C020C"/>
    <w:rsid w:val="009C3942"/>
    <w:rsid w:val="009C596E"/>
    <w:rsid w:val="009C5DA1"/>
    <w:rsid w:val="009C6F62"/>
    <w:rsid w:val="009C7BEB"/>
    <w:rsid w:val="009D44AC"/>
    <w:rsid w:val="009D4C27"/>
    <w:rsid w:val="009D6653"/>
    <w:rsid w:val="009D67DC"/>
    <w:rsid w:val="009E0CFC"/>
    <w:rsid w:val="009E3BA3"/>
    <w:rsid w:val="009E45A3"/>
    <w:rsid w:val="009E5CB0"/>
    <w:rsid w:val="009F18B6"/>
    <w:rsid w:val="009F395D"/>
    <w:rsid w:val="009F3CE7"/>
    <w:rsid w:val="009F6203"/>
    <w:rsid w:val="009F6CE7"/>
    <w:rsid w:val="00A00E27"/>
    <w:rsid w:val="00A07960"/>
    <w:rsid w:val="00A11A39"/>
    <w:rsid w:val="00A13346"/>
    <w:rsid w:val="00A1535C"/>
    <w:rsid w:val="00A15726"/>
    <w:rsid w:val="00A15E2B"/>
    <w:rsid w:val="00A21DFD"/>
    <w:rsid w:val="00A270EE"/>
    <w:rsid w:val="00A27AF4"/>
    <w:rsid w:val="00A27BFD"/>
    <w:rsid w:val="00A30A7C"/>
    <w:rsid w:val="00A317DA"/>
    <w:rsid w:val="00A35E19"/>
    <w:rsid w:val="00A37949"/>
    <w:rsid w:val="00A37D35"/>
    <w:rsid w:val="00A37E8F"/>
    <w:rsid w:val="00A41250"/>
    <w:rsid w:val="00A41C6F"/>
    <w:rsid w:val="00A41D4E"/>
    <w:rsid w:val="00A42EBF"/>
    <w:rsid w:val="00A5012C"/>
    <w:rsid w:val="00A50AEF"/>
    <w:rsid w:val="00A5104C"/>
    <w:rsid w:val="00A52A8F"/>
    <w:rsid w:val="00A55CD2"/>
    <w:rsid w:val="00A640FF"/>
    <w:rsid w:val="00A65256"/>
    <w:rsid w:val="00A6661A"/>
    <w:rsid w:val="00A71781"/>
    <w:rsid w:val="00A72032"/>
    <w:rsid w:val="00A736B6"/>
    <w:rsid w:val="00A76B59"/>
    <w:rsid w:val="00A77562"/>
    <w:rsid w:val="00A826F8"/>
    <w:rsid w:val="00A829DE"/>
    <w:rsid w:val="00A82DBE"/>
    <w:rsid w:val="00A83B38"/>
    <w:rsid w:val="00A84782"/>
    <w:rsid w:val="00A84B27"/>
    <w:rsid w:val="00A84DA7"/>
    <w:rsid w:val="00A91AB6"/>
    <w:rsid w:val="00A92497"/>
    <w:rsid w:val="00A9408D"/>
    <w:rsid w:val="00AA0579"/>
    <w:rsid w:val="00AA060F"/>
    <w:rsid w:val="00AA0E18"/>
    <w:rsid w:val="00AA28C5"/>
    <w:rsid w:val="00AA6010"/>
    <w:rsid w:val="00AA768A"/>
    <w:rsid w:val="00AB245D"/>
    <w:rsid w:val="00AC0CD1"/>
    <w:rsid w:val="00AC19E1"/>
    <w:rsid w:val="00AC2194"/>
    <w:rsid w:val="00AC5EDC"/>
    <w:rsid w:val="00AD0D24"/>
    <w:rsid w:val="00AD0DEB"/>
    <w:rsid w:val="00AD2521"/>
    <w:rsid w:val="00AD25F8"/>
    <w:rsid w:val="00AD365B"/>
    <w:rsid w:val="00AD4606"/>
    <w:rsid w:val="00AD6EC2"/>
    <w:rsid w:val="00AE05D8"/>
    <w:rsid w:val="00AE2D96"/>
    <w:rsid w:val="00AE3819"/>
    <w:rsid w:val="00AE3DB4"/>
    <w:rsid w:val="00AE4C26"/>
    <w:rsid w:val="00AE64A5"/>
    <w:rsid w:val="00AE6856"/>
    <w:rsid w:val="00AF097B"/>
    <w:rsid w:val="00AF1E1E"/>
    <w:rsid w:val="00AF2204"/>
    <w:rsid w:val="00AF3685"/>
    <w:rsid w:val="00AF6D15"/>
    <w:rsid w:val="00B012F3"/>
    <w:rsid w:val="00B0137E"/>
    <w:rsid w:val="00B01B97"/>
    <w:rsid w:val="00B02622"/>
    <w:rsid w:val="00B041B8"/>
    <w:rsid w:val="00B0542B"/>
    <w:rsid w:val="00B10255"/>
    <w:rsid w:val="00B11A43"/>
    <w:rsid w:val="00B1273F"/>
    <w:rsid w:val="00B16E2E"/>
    <w:rsid w:val="00B170A7"/>
    <w:rsid w:val="00B17F7B"/>
    <w:rsid w:val="00B22937"/>
    <w:rsid w:val="00B24529"/>
    <w:rsid w:val="00B30583"/>
    <w:rsid w:val="00B30722"/>
    <w:rsid w:val="00B347C5"/>
    <w:rsid w:val="00B35D35"/>
    <w:rsid w:val="00B42B94"/>
    <w:rsid w:val="00B43F8B"/>
    <w:rsid w:val="00B448CA"/>
    <w:rsid w:val="00B507D6"/>
    <w:rsid w:val="00B50AC7"/>
    <w:rsid w:val="00B51E04"/>
    <w:rsid w:val="00B5222A"/>
    <w:rsid w:val="00B5233C"/>
    <w:rsid w:val="00B52EE9"/>
    <w:rsid w:val="00B53493"/>
    <w:rsid w:val="00B55D18"/>
    <w:rsid w:val="00B561E1"/>
    <w:rsid w:val="00B56CC8"/>
    <w:rsid w:val="00B579B1"/>
    <w:rsid w:val="00B62E63"/>
    <w:rsid w:val="00B6459B"/>
    <w:rsid w:val="00B65281"/>
    <w:rsid w:val="00B668FB"/>
    <w:rsid w:val="00B66D1C"/>
    <w:rsid w:val="00B76B8E"/>
    <w:rsid w:val="00B77263"/>
    <w:rsid w:val="00B77C1A"/>
    <w:rsid w:val="00B820FC"/>
    <w:rsid w:val="00B82D9C"/>
    <w:rsid w:val="00B8347A"/>
    <w:rsid w:val="00B85BD1"/>
    <w:rsid w:val="00B866FE"/>
    <w:rsid w:val="00B938ED"/>
    <w:rsid w:val="00BA20C7"/>
    <w:rsid w:val="00BA235B"/>
    <w:rsid w:val="00BA45AE"/>
    <w:rsid w:val="00BA4F4A"/>
    <w:rsid w:val="00BA6114"/>
    <w:rsid w:val="00BA66AD"/>
    <w:rsid w:val="00BB0817"/>
    <w:rsid w:val="00BB49AA"/>
    <w:rsid w:val="00BC2864"/>
    <w:rsid w:val="00BC2DD3"/>
    <w:rsid w:val="00BC3AD5"/>
    <w:rsid w:val="00BC67B1"/>
    <w:rsid w:val="00BC6B98"/>
    <w:rsid w:val="00BD0F87"/>
    <w:rsid w:val="00BD341D"/>
    <w:rsid w:val="00BD3DDA"/>
    <w:rsid w:val="00BD4866"/>
    <w:rsid w:val="00BD5EE9"/>
    <w:rsid w:val="00BD7815"/>
    <w:rsid w:val="00BD7BDF"/>
    <w:rsid w:val="00BD7CF3"/>
    <w:rsid w:val="00BE0266"/>
    <w:rsid w:val="00BE0400"/>
    <w:rsid w:val="00BE0C8B"/>
    <w:rsid w:val="00BE16D4"/>
    <w:rsid w:val="00BE2785"/>
    <w:rsid w:val="00BE3279"/>
    <w:rsid w:val="00BE427D"/>
    <w:rsid w:val="00BE57A6"/>
    <w:rsid w:val="00BE5DAE"/>
    <w:rsid w:val="00BE7EEE"/>
    <w:rsid w:val="00BF2C53"/>
    <w:rsid w:val="00BF364F"/>
    <w:rsid w:val="00BF5F0D"/>
    <w:rsid w:val="00BF606B"/>
    <w:rsid w:val="00C000C3"/>
    <w:rsid w:val="00C008C9"/>
    <w:rsid w:val="00C023FB"/>
    <w:rsid w:val="00C0280F"/>
    <w:rsid w:val="00C02E60"/>
    <w:rsid w:val="00C02FFB"/>
    <w:rsid w:val="00C05E42"/>
    <w:rsid w:val="00C10095"/>
    <w:rsid w:val="00C10FA6"/>
    <w:rsid w:val="00C17A0A"/>
    <w:rsid w:val="00C22F7A"/>
    <w:rsid w:val="00C240FD"/>
    <w:rsid w:val="00C24374"/>
    <w:rsid w:val="00C264A2"/>
    <w:rsid w:val="00C2722A"/>
    <w:rsid w:val="00C3029C"/>
    <w:rsid w:val="00C302EF"/>
    <w:rsid w:val="00C331FF"/>
    <w:rsid w:val="00C341D2"/>
    <w:rsid w:val="00C35AC1"/>
    <w:rsid w:val="00C41AA8"/>
    <w:rsid w:val="00C43BD4"/>
    <w:rsid w:val="00C45B0F"/>
    <w:rsid w:val="00C4640A"/>
    <w:rsid w:val="00C47A44"/>
    <w:rsid w:val="00C50456"/>
    <w:rsid w:val="00C536BC"/>
    <w:rsid w:val="00C53D0A"/>
    <w:rsid w:val="00C61519"/>
    <w:rsid w:val="00C65AA0"/>
    <w:rsid w:val="00C65B52"/>
    <w:rsid w:val="00C66921"/>
    <w:rsid w:val="00C73B23"/>
    <w:rsid w:val="00C74C53"/>
    <w:rsid w:val="00C74F7E"/>
    <w:rsid w:val="00C755A3"/>
    <w:rsid w:val="00C75826"/>
    <w:rsid w:val="00C75BE0"/>
    <w:rsid w:val="00C76E9F"/>
    <w:rsid w:val="00C7798E"/>
    <w:rsid w:val="00C81B3D"/>
    <w:rsid w:val="00C83BF9"/>
    <w:rsid w:val="00C86087"/>
    <w:rsid w:val="00C86984"/>
    <w:rsid w:val="00C87C99"/>
    <w:rsid w:val="00C90571"/>
    <w:rsid w:val="00C9093C"/>
    <w:rsid w:val="00C91A7A"/>
    <w:rsid w:val="00C929DE"/>
    <w:rsid w:val="00C93B4F"/>
    <w:rsid w:val="00C95F9E"/>
    <w:rsid w:val="00C969A5"/>
    <w:rsid w:val="00C97431"/>
    <w:rsid w:val="00CA3523"/>
    <w:rsid w:val="00CA3D1A"/>
    <w:rsid w:val="00CB10F5"/>
    <w:rsid w:val="00CB2087"/>
    <w:rsid w:val="00CB6DAF"/>
    <w:rsid w:val="00CC0D57"/>
    <w:rsid w:val="00CD0864"/>
    <w:rsid w:val="00CD0CBB"/>
    <w:rsid w:val="00CD3E23"/>
    <w:rsid w:val="00CD6F94"/>
    <w:rsid w:val="00CD796F"/>
    <w:rsid w:val="00CE1023"/>
    <w:rsid w:val="00CE4B95"/>
    <w:rsid w:val="00CE5EFF"/>
    <w:rsid w:val="00CF195C"/>
    <w:rsid w:val="00CF33C6"/>
    <w:rsid w:val="00CF43D0"/>
    <w:rsid w:val="00CF524B"/>
    <w:rsid w:val="00D01B76"/>
    <w:rsid w:val="00D100E9"/>
    <w:rsid w:val="00D11911"/>
    <w:rsid w:val="00D12AE3"/>
    <w:rsid w:val="00D12EB1"/>
    <w:rsid w:val="00D14C96"/>
    <w:rsid w:val="00D23B69"/>
    <w:rsid w:val="00D241D3"/>
    <w:rsid w:val="00D24560"/>
    <w:rsid w:val="00D24EC3"/>
    <w:rsid w:val="00D253E1"/>
    <w:rsid w:val="00D255EC"/>
    <w:rsid w:val="00D27323"/>
    <w:rsid w:val="00D27FA8"/>
    <w:rsid w:val="00D30B19"/>
    <w:rsid w:val="00D3279C"/>
    <w:rsid w:val="00D34593"/>
    <w:rsid w:val="00D365D3"/>
    <w:rsid w:val="00D417BA"/>
    <w:rsid w:val="00D42F7B"/>
    <w:rsid w:val="00D47202"/>
    <w:rsid w:val="00D5126F"/>
    <w:rsid w:val="00D51E9A"/>
    <w:rsid w:val="00D522E5"/>
    <w:rsid w:val="00D52B78"/>
    <w:rsid w:val="00D5389A"/>
    <w:rsid w:val="00D53941"/>
    <w:rsid w:val="00D547AE"/>
    <w:rsid w:val="00D55089"/>
    <w:rsid w:val="00D55BB5"/>
    <w:rsid w:val="00D568CD"/>
    <w:rsid w:val="00D601CA"/>
    <w:rsid w:val="00D60772"/>
    <w:rsid w:val="00D60A49"/>
    <w:rsid w:val="00D60F20"/>
    <w:rsid w:val="00D633D7"/>
    <w:rsid w:val="00D636EB"/>
    <w:rsid w:val="00D64095"/>
    <w:rsid w:val="00D65684"/>
    <w:rsid w:val="00D664FA"/>
    <w:rsid w:val="00D67BD8"/>
    <w:rsid w:val="00D70D68"/>
    <w:rsid w:val="00D712BB"/>
    <w:rsid w:val="00D72313"/>
    <w:rsid w:val="00D74A48"/>
    <w:rsid w:val="00D76E07"/>
    <w:rsid w:val="00D7713B"/>
    <w:rsid w:val="00D77B04"/>
    <w:rsid w:val="00D84A61"/>
    <w:rsid w:val="00D861E0"/>
    <w:rsid w:val="00D91C4B"/>
    <w:rsid w:val="00D95F4B"/>
    <w:rsid w:val="00D96614"/>
    <w:rsid w:val="00DA262F"/>
    <w:rsid w:val="00DA42C0"/>
    <w:rsid w:val="00DA51AA"/>
    <w:rsid w:val="00DA5430"/>
    <w:rsid w:val="00DA664C"/>
    <w:rsid w:val="00DA73BE"/>
    <w:rsid w:val="00DA76FA"/>
    <w:rsid w:val="00DB1F18"/>
    <w:rsid w:val="00DB2B49"/>
    <w:rsid w:val="00DB598C"/>
    <w:rsid w:val="00DB6866"/>
    <w:rsid w:val="00DB6D11"/>
    <w:rsid w:val="00DB78EE"/>
    <w:rsid w:val="00DC0D02"/>
    <w:rsid w:val="00DC28FE"/>
    <w:rsid w:val="00DC290C"/>
    <w:rsid w:val="00DC33B4"/>
    <w:rsid w:val="00DC3FD1"/>
    <w:rsid w:val="00DC6F20"/>
    <w:rsid w:val="00DD06D7"/>
    <w:rsid w:val="00DD4656"/>
    <w:rsid w:val="00DD4AC7"/>
    <w:rsid w:val="00DD6A5E"/>
    <w:rsid w:val="00DE07E2"/>
    <w:rsid w:val="00DE0A03"/>
    <w:rsid w:val="00DE152E"/>
    <w:rsid w:val="00DE42DC"/>
    <w:rsid w:val="00DE6555"/>
    <w:rsid w:val="00DE6C4B"/>
    <w:rsid w:val="00DE7293"/>
    <w:rsid w:val="00DF01DF"/>
    <w:rsid w:val="00DF2015"/>
    <w:rsid w:val="00DF446E"/>
    <w:rsid w:val="00DF506A"/>
    <w:rsid w:val="00DF734D"/>
    <w:rsid w:val="00E018FB"/>
    <w:rsid w:val="00E02395"/>
    <w:rsid w:val="00E03EF8"/>
    <w:rsid w:val="00E135C8"/>
    <w:rsid w:val="00E13BDD"/>
    <w:rsid w:val="00E158B7"/>
    <w:rsid w:val="00E172C2"/>
    <w:rsid w:val="00E21416"/>
    <w:rsid w:val="00E21DC0"/>
    <w:rsid w:val="00E23359"/>
    <w:rsid w:val="00E23FAE"/>
    <w:rsid w:val="00E243B7"/>
    <w:rsid w:val="00E25B33"/>
    <w:rsid w:val="00E2608D"/>
    <w:rsid w:val="00E266D5"/>
    <w:rsid w:val="00E26761"/>
    <w:rsid w:val="00E26AB6"/>
    <w:rsid w:val="00E3097B"/>
    <w:rsid w:val="00E30BF0"/>
    <w:rsid w:val="00E30F60"/>
    <w:rsid w:val="00E30F76"/>
    <w:rsid w:val="00E334B8"/>
    <w:rsid w:val="00E365D8"/>
    <w:rsid w:val="00E428CB"/>
    <w:rsid w:val="00E44F8F"/>
    <w:rsid w:val="00E470E0"/>
    <w:rsid w:val="00E5105A"/>
    <w:rsid w:val="00E51FE1"/>
    <w:rsid w:val="00E55A77"/>
    <w:rsid w:val="00E60477"/>
    <w:rsid w:val="00E62F2C"/>
    <w:rsid w:val="00E63FC6"/>
    <w:rsid w:val="00E64905"/>
    <w:rsid w:val="00E667A6"/>
    <w:rsid w:val="00E6763B"/>
    <w:rsid w:val="00E753D5"/>
    <w:rsid w:val="00E75E6E"/>
    <w:rsid w:val="00E80F48"/>
    <w:rsid w:val="00E82B98"/>
    <w:rsid w:val="00E86E33"/>
    <w:rsid w:val="00E874B5"/>
    <w:rsid w:val="00E954E2"/>
    <w:rsid w:val="00EA2C35"/>
    <w:rsid w:val="00EA400F"/>
    <w:rsid w:val="00EA41C9"/>
    <w:rsid w:val="00EA5A7A"/>
    <w:rsid w:val="00EB29E0"/>
    <w:rsid w:val="00EB3933"/>
    <w:rsid w:val="00EB4DA9"/>
    <w:rsid w:val="00EB56F7"/>
    <w:rsid w:val="00EB58BD"/>
    <w:rsid w:val="00EB5BD5"/>
    <w:rsid w:val="00EB6D68"/>
    <w:rsid w:val="00EB7344"/>
    <w:rsid w:val="00EB7F14"/>
    <w:rsid w:val="00EC0FFC"/>
    <w:rsid w:val="00EC1332"/>
    <w:rsid w:val="00EC1821"/>
    <w:rsid w:val="00EC5B36"/>
    <w:rsid w:val="00EC5DAE"/>
    <w:rsid w:val="00EC63E0"/>
    <w:rsid w:val="00ED2E33"/>
    <w:rsid w:val="00ED3024"/>
    <w:rsid w:val="00ED3E0C"/>
    <w:rsid w:val="00ED5365"/>
    <w:rsid w:val="00ED71B6"/>
    <w:rsid w:val="00EE1A0D"/>
    <w:rsid w:val="00EE2B46"/>
    <w:rsid w:val="00EE5474"/>
    <w:rsid w:val="00EE60A2"/>
    <w:rsid w:val="00EF0E10"/>
    <w:rsid w:val="00EF2076"/>
    <w:rsid w:val="00EF2AFB"/>
    <w:rsid w:val="00EF3A47"/>
    <w:rsid w:val="00F13930"/>
    <w:rsid w:val="00F13CF7"/>
    <w:rsid w:val="00F208D8"/>
    <w:rsid w:val="00F2213B"/>
    <w:rsid w:val="00F2350F"/>
    <w:rsid w:val="00F24B91"/>
    <w:rsid w:val="00F30C40"/>
    <w:rsid w:val="00F33593"/>
    <w:rsid w:val="00F33D5C"/>
    <w:rsid w:val="00F37E82"/>
    <w:rsid w:val="00F43030"/>
    <w:rsid w:val="00F431FB"/>
    <w:rsid w:val="00F433D9"/>
    <w:rsid w:val="00F47920"/>
    <w:rsid w:val="00F50C25"/>
    <w:rsid w:val="00F512AC"/>
    <w:rsid w:val="00F52777"/>
    <w:rsid w:val="00F5281E"/>
    <w:rsid w:val="00F53669"/>
    <w:rsid w:val="00F53ACB"/>
    <w:rsid w:val="00F5420B"/>
    <w:rsid w:val="00F55712"/>
    <w:rsid w:val="00F60489"/>
    <w:rsid w:val="00F60E46"/>
    <w:rsid w:val="00F6184E"/>
    <w:rsid w:val="00F63297"/>
    <w:rsid w:val="00F63346"/>
    <w:rsid w:val="00F66A2D"/>
    <w:rsid w:val="00F72E55"/>
    <w:rsid w:val="00F8007E"/>
    <w:rsid w:val="00F81C8A"/>
    <w:rsid w:val="00F830ED"/>
    <w:rsid w:val="00F84805"/>
    <w:rsid w:val="00F85577"/>
    <w:rsid w:val="00F86039"/>
    <w:rsid w:val="00F861F2"/>
    <w:rsid w:val="00F8779E"/>
    <w:rsid w:val="00F94050"/>
    <w:rsid w:val="00F94756"/>
    <w:rsid w:val="00F9604B"/>
    <w:rsid w:val="00F9609D"/>
    <w:rsid w:val="00F9715F"/>
    <w:rsid w:val="00F97268"/>
    <w:rsid w:val="00FA044A"/>
    <w:rsid w:val="00FA1AD8"/>
    <w:rsid w:val="00FA2B02"/>
    <w:rsid w:val="00FA37D6"/>
    <w:rsid w:val="00FA5EDD"/>
    <w:rsid w:val="00FA7758"/>
    <w:rsid w:val="00FB0202"/>
    <w:rsid w:val="00FB0B07"/>
    <w:rsid w:val="00FB1115"/>
    <w:rsid w:val="00FB145B"/>
    <w:rsid w:val="00FB3CB8"/>
    <w:rsid w:val="00FB4AE4"/>
    <w:rsid w:val="00FB5CAB"/>
    <w:rsid w:val="00FC4A1D"/>
    <w:rsid w:val="00FC64D0"/>
    <w:rsid w:val="00FC6AEF"/>
    <w:rsid w:val="00FD2FE7"/>
    <w:rsid w:val="00FD6119"/>
    <w:rsid w:val="00FE041F"/>
    <w:rsid w:val="00FE06DB"/>
    <w:rsid w:val="00FE08B5"/>
    <w:rsid w:val="00FE0CBE"/>
    <w:rsid w:val="00FE2C1B"/>
    <w:rsid w:val="00FE5372"/>
    <w:rsid w:val="00FE7A02"/>
    <w:rsid w:val="00FE7B6E"/>
    <w:rsid w:val="00FF3550"/>
    <w:rsid w:val="00FF781B"/>
    <w:rsid w:val="1BF4920A"/>
    <w:rsid w:val="56FEB80D"/>
  </w:rsids>
  <m:mathPr>
    <m:mathFont m:val="Cambria Math"/>
    <m:brkBin m:val="before"/>
    <m:brkBinSub m:val="--"/>
    <m:smallFrac/>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DCB3A2"/>
  <w15:docId w15:val="{E5329972-41B1-4925-8C81-A7DED368E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before="80" w:after="80"/>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uiPriority="0" w:unhideWhenUsed="1" w:qFormat="1"/>
    <w:lsdException w:name="heading 6"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9" w:unhideWhenUsed="1"/>
    <w:lsdException w:name="List Bullet 3" w:semiHidden="1" w:uiPriority="19" w:unhideWhenUsed="1"/>
    <w:lsdException w:name="List Bullet 4" w:semiHidden="1" w:uiPriority="19" w:unhideWhenUsed="1"/>
    <w:lsdException w:name="List Bullet 5" w:semiHidden="1" w:uiPriority="19" w:unhideWhenUsed="1"/>
    <w:lsdException w:name="List Number 2" w:semiHidden="1" w:uiPriority="19" w:unhideWhenUsed="1"/>
    <w:lsdException w:name="List Number 3" w:semiHidden="1" w:uiPriority="19" w:unhideWhenUsed="1"/>
    <w:lsdException w:name="List Number 4" w:semiHidden="1" w:uiPriority="19" w:unhideWhenUsed="1"/>
    <w:lsdException w:name="List Number 5" w:semiHidden="1" w:uiPriority="19"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semiHidden="1" w:uiPriority="32" w:qFormat="1"/>
    <w:lsdException w:name="Book Title" w:semiHidden="1"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712BB"/>
    <w:pPr>
      <w:spacing w:before="0" w:after="0"/>
    </w:pPr>
  </w:style>
  <w:style w:type="paragraph" w:styleId="Heading1">
    <w:name w:val="heading 1"/>
    <w:basedOn w:val="Normal"/>
    <w:next w:val="BodyText"/>
    <w:link w:val="Heading1Char"/>
    <w:qFormat/>
    <w:rsid w:val="00BC2864"/>
    <w:pPr>
      <w:keepNext/>
      <w:keepLines/>
      <w:pageBreakBefore/>
      <w:widowControl w:val="0"/>
      <w:spacing w:before="360" w:after="180"/>
      <w:outlineLvl w:val="0"/>
    </w:pPr>
    <w:rPr>
      <w:rFonts w:ascii="Segoe UI Semibold" w:eastAsia="Times New Roman" w:hAnsi="Segoe UI Semibold" w:cs="Arial"/>
      <w:bCs/>
      <w:caps/>
      <w:color w:val="00AEA8" w:themeColor="accent1"/>
      <w:sz w:val="32"/>
      <w:szCs w:val="32"/>
      <w:lang w:eastAsia="en-AU"/>
    </w:rPr>
  </w:style>
  <w:style w:type="paragraph" w:styleId="Heading2">
    <w:name w:val="heading 2"/>
    <w:basedOn w:val="BodyText"/>
    <w:next w:val="BodyText"/>
    <w:link w:val="Heading2Char"/>
    <w:qFormat/>
    <w:rsid w:val="00126AC7"/>
    <w:pPr>
      <w:keepNext/>
      <w:spacing w:before="200"/>
      <w:outlineLvl w:val="1"/>
    </w:pPr>
    <w:rPr>
      <w:rFonts w:ascii="Segoe UI Semibold" w:hAnsi="Segoe UI Semibold" w:cs="Arial"/>
      <w:bCs/>
      <w:iCs/>
      <w:caps/>
      <w:sz w:val="26"/>
      <w:szCs w:val="26"/>
      <w:lang w:val="en-US"/>
    </w:rPr>
  </w:style>
  <w:style w:type="paragraph" w:styleId="Heading3">
    <w:name w:val="heading 3"/>
    <w:basedOn w:val="Normal"/>
    <w:next w:val="BodyText"/>
    <w:link w:val="Heading3Char"/>
    <w:qFormat/>
    <w:rsid w:val="00C87C99"/>
    <w:pPr>
      <w:keepNext/>
      <w:keepLines/>
      <w:spacing w:before="240" w:after="120"/>
      <w:outlineLvl w:val="2"/>
    </w:pPr>
    <w:rPr>
      <w:rFonts w:ascii="Segoe UI Semibold" w:eastAsia="Times New Roman" w:hAnsi="Segoe UI Semibold" w:cs="Times New Roman"/>
      <w:bCs/>
      <w:color w:val="000000" w:themeColor="text1"/>
      <w:sz w:val="26"/>
      <w:szCs w:val="23"/>
      <w:lang w:val="en-US" w:eastAsia="en-AU"/>
    </w:rPr>
  </w:style>
  <w:style w:type="paragraph" w:styleId="Heading4">
    <w:name w:val="heading 4"/>
    <w:basedOn w:val="Normal"/>
    <w:next w:val="BodyText"/>
    <w:link w:val="Heading4Char"/>
    <w:qFormat/>
    <w:rsid w:val="0007334A"/>
    <w:pPr>
      <w:keepNext/>
      <w:keepLines/>
      <w:spacing w:before="240" w:after="120"/>
      <w:outlineLvl w:val="3"/>
    </w:pPr>
    <w:rPr>
      <w:rFonts w:ascii="Segoe UI Semibold" w:eastAsia="Times New Roman" w:hAnsi="Segoe UI Semibold" w:cs="Times New Roman"/>
      <w:bCs/>
      <w:color w:val="5A5A5A" w:themeColor="text2"/>
      <w:szCs w:val="20"/>
      <w:lang w:val="en-US" w:eastAsia="en-AU"/>
    </w:rPr>
  </w:style>
  <w:style w:type="paragraph" w:styleId="Heading5">
    <w:name w:val="heading 5"/>
    <w:basedOn w:val="Normal"/>
    <w:next w:val="BodyText"/>
    <w:link w:val="Heading5Char"/>
    <w:qFormat/>
    <w:rsid w:val="0007334A"/>
    <w:pPr>
      <w:keepNext/>
      <w:keepLines/>
      <w:spacing w:before="240" w:after="120"/>
      <w:outlineLvl w:val="4"/>
    </w:pPr>
    <w:rPr>
      <w:rFonts w:asciiTheme="majorHAnsi" w:eastAsia="Times New Roman" w:hAnsiTheme="majorHAnsi" w:cs="Times New Roman"/>
      <w:bCs/>
      <w:i/>
      <w:iCs/>
      <w:color w:val="404040" w:themeColor="text1" w:themeTint="BF"/>
      <w:sz w:val="20"/>
      <w:szCs w:val="26"/>
      <w:lang w:val="en-US" w:eastAsia="en-AU"/>
    </w:rPr>
  </w:style>
  <w:style w:type="paragraph" w:styleId="Heading6">
    <w:name w:val="heading 6"/>
    <w:basedOn w:val="Normal"/>
    <w:next w:val="Normal"/>
    <w:link w:val="Heading6Char"/>
    <w:uiPriority w:val="99"/>
    <w:semiHidden/>
    <w:qFormat/>
    <w:rsid w:val="00B01B97"/>
    <w:pPr>
      <w:spacing w:before="120" w:after="120"/>
      <w:outlineLvl w:val="5"/>
    </w:pPr>
    <w:rPr>
      <w:rFonts w:eastAsia="Times New Roman" w:cs="Times New Roman"/>
      <w:bCs/>
      <w:lang w:eastAsia="en-AU"/>
    </w:rPr>
  </w:style>
  <w:style w:type="paragraph" w:styleId="Heading7">
    <w:name w:val="heading 7"/>
    <w:basedOn w:val="Normal"/>
    <w:next w:val="Normal"/>
    <w:link w:val="Heading7Char"/>
    <w:uiPriority w:val="9"/>
    <w:semiHidden/>
    <w:unhideWhenUsed/>
    <w:qFormat/>
    <w:rsid w:val="009D4C27"/>
    <w:pPr>
      <w:spacing w:before="200" w:line="276" w:lineRule="auto"/>
      <w:outlineLvl w:val="6"/>
    </w:pPr>
    <w:rPr>
      <w:rFonts w:eastAsiaTheme="minorEastAsia"/>
      <w:caps/>
      <w:color w:val="00827D" w:themeColor="accent1" w:themeShade="BF"/>
      <w:spacing w:val="10"/>
      <w:sz w:val="20"/>
      <w:szCs w:val="20"/>
    </w:rPr>
  </w:style>
  <w:style w:type="paragraph" w:styleId="Heading8">
    <w:name w:val="heading 8"/>
    <w:basedOn w:val="Normal"/>
    <w:next w:val="Normal"/>
    <w:link w:val="Heading8Char"/>
    <w:uiPriority w:val="9"/>
    <w:semiHidden/>
    <w:unhideWhenUsed/>
    <w:qFormat/>
    <w:rsid w:val="009D4C27"/>
    <w:pPr>
      <w:spacing w:before="200" w:line="276" w:lineRule="auto"/>
      <w:outlineLvl w:val="7"/>
    </w:pPr>
    <w:rPr>
      <w:rFonts w:eastAsiaTheme="minorEastAsia"/>
      <w:caps/>
      <w:spacing w:val="10"/>
      <w:sz w:val="18"/>
      <w:szCs w:val="18"/>
    </w:rPr>
  </w:style>
  <w:style w:type="paragraph" w:styleId="Heading9">
    <w:name w:val="heading 9"/>
    <w:basedOn w:val="Normal"/>
    <w:next w:val="Normal"/>
    <w:link w:val="Heading9Char"/>
    <w:uiPriority w:val="9"/>
    <w:semiHidden/>
    <w:unhideWhenUsed/>
    <w:qFormat/>
    <w:rsid w:val="009D4C27"/>
    <w:pPr>
      <w:spacing w:before="200" w:line="276" w:lineRule="auto"/>
      <w:outlineLvl w:val="8"/>
    </w:pPr>
    <w:rPr>
      <w:rFonts w:eastAsiaTheme="minorEastAsia"/>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26AC7"/>
    <w:pPr>
      <w:spacing w:before="120" w:after="160"/>
    </w:pPr>
    <w:rPr>
      <w:rFonts w:eastAsia="Times New Roman" w:cs="Times New Roman"/>
      <w:color w:val="000000" w:themeColor="text1"/>
      <w:sz w:val="20"/>
      <w:szCs w:val="24"/>
      <w:lang w:eastAsia="en-AU"/>
    </w:rPr>
  </w:style>
  <w:style w:type="character" w:customStyle="1" w:styleId="BodyTextChar">
    <w:name w:val="Body Text Char"/>
    <w:basedOn w:val="DefaultParagraphFont"/>
    <w:link w:val="BodyText"/>
    <w:rsid w:val="00126AC7"/>
    <w:rPr>
      <w:rFonts w:eastAsia="Times New Roman" w:cs="Times New Roman"/>
      <w:color w:val="000000" w:themeColor="text1"/>
      <w:sz w:val="20"/>
      <w:szCs w:val="24"/>
      <w:lang w:eastAsia="en-AU"/>
    </w:rPr>
  </w:style>
  <w:style w:type="character" w:customStyle="1" w:styleId="Heading1Char">
    <w:name w:val="Heading 1 Char"/>
    <w:basedOn w:val="DefaultParagraphFont"/>
    <w:link w:val="Heading1"/>
    <w:rsid w:val="00BC2864"/>
    <w:rPr>
      <w:rFonts w:ascii="Segoe UI Semibold" w:eastAsia="Times New Roman" w:hAnsi="Segoe UI Semibold" w:cs="Arial"/>
      <w:bCs/>
      <w:caps/>
      <w:color w:val="00AEA8" w:themeColor="accent1"/>
      <w:sz w:val="32"/>
      <w:szCs w:val="32"/>
      <w:lang w:eastAsia="en-AU"/>
    </w:rPr>
  </w:style>
  <w:style w:type="character" w:customStyle="1" w:styleId="Heading2Char">
    <w:name w:val="Heading 2 Char"/>
    <w:basedOn w:val="DefaultParagraphFont"/>
    <w:link w:val="Heading2"/>
    <w:rsid w:val="00126AC7"/>
    <w:rPr>
      <w:rFonts w:ascii="Segoe UI Semibold" w:eastAsia="Times New Roman" w:hAnsi="Segoe UI Semibold" w:cs="Arial"/>
      <w:bCs/>
      <w:iCs/>
      <w:caps/>
      <w:color w:val="000000" w:themeColor="text1"/>
      <w:sz w:val="26"/>
      <w:szCs w:val="26"/>
      <w:lang w:val="en-US" w:eastAsia="en-AU"/>
    </w:rPr>
  </w:style>
  <w:style w:type="character" w:customStyle="1" w:styleId="Heading3Char">
    <w:name w:val="Heading 3 Char"/>
    <w:basedOn w:val="DefaultParagraphFont"/>
    <w:link w:val="Heading3"/>
    <w:rsid w:val="00C87C99"/>
    <w:rPr>
      <w:rFonts w:ascii="Segoe UI Semibold" w:eastAsia="Times New Roman" w:hAnsi="Segoe UI Semibold" w:cs="Times New Roman"/>
      <w:bCs/>
      <w:color w:val="000000" w:themeColor="text1"/>
      <w:sz w:val="26"/>
      <w:szCs w:val="23"/>
      <w:lang w:val="en-US" w:eastAsia="en-AU"/>
    </w:rPr>
  </w:style>
  <w:style w:type="character" w:customStyle="1" w:styleId="Heading4Char">
    <w:name w:val="Heading 4 Char"/>
    <w:basedOn w:val="DefaultParagraphFont"/>
    <w:link w:val="Heading4"/>
    <w:rsid w:val="0007334A"/>
    <w:rPr>
      <w:rFonts w:ascii="Segoe UI Semibold" w:eastAsia="Times New Roman" w:hAnsi="Segoe UI Semibold" w:cs="Times New Roman"/>
      <w:bCs/>
      <w:color w:val="5A5A5A" w:themeColor="text2"/>
      <w:szCs w:val="20"/>
      <w:lang w:val="en-US" w:eastAsia="en-AU"/>
    </w:rPr>
  </w:style>
  <w:style w:type="paragraph" w:customStyle="1" w:styleId="NbrHeading1">
    <w:name w:val="Nbr Heading 1"/>
    <w:basedOn w:val="Heading1"/>
    <w:next w:val="BodyText"/>
    <w:uiPriority w:val="1"/>
    <w:qFormat/>
    <w:rsid w:val="00B01B97"/>
    <w:pPr>
      <w:numPr>
        <w:numId w:val="14"/>
      </w:numPr>
    </w:pPr>
    <w:rPr>
      <w:bCs w:val="0"/>
    </w:rPr>
  </w:style>
  <w:style w:type="paragraph" w:customStyle="1" w:styleId="NbrHeading2">
    <w:name w:val="Nbr Heading 2"/>
    <w:basedOn w:val="Heading2"/>
    <w:next w:val="BodyText"/>
    <w:uiPriority w:val="1"/>
    <w:qFormat/>
    <w:rsid w:val="00B01B97"/>
    <w:pPr>
      <w:numPr>
        <w:ilvl w:val="1"/>
        <w:numId w:val="14"/>
      </w:numPr>
    </w:pPr>
  </w:style>
  <w:style w:type="paragraph" w:customStyle="1" w:styleId="NbrHeading3">
    <w:name w:val="Nbr Heading 3"/>
    <w:basedOn w:val="Heading3"/>
    <w:next w:val="BodyText"/>
    <w:uiPriority w:val="1"/>
    <w:qFormat/>
    <w:rsid w:val="00B01B97"/>
    <w:pPr>
      <w:numPr>
        <w:ilvl w:val="2"/>
        <w:numId w:val="14"/>
      </w:numPr>
    </w:pPr>
  </w:style>
  <w:style w:type="paragraph" w:customStyle="1" w:styleId="NbrHeading4">
    <w:name w:val="Nbr Heading 4"/>
    <w:basedOn w:val="Heading4"/>
    <w:next w:val="BodyText"/>
    <w:uiPriority w:val="1"/>
    <w:qFormat/>
    <w:rsid w:val="00B01B97"/>
    <w:pPr>
      <w:numPr>
        <w:ilvl w:val="3"/>
        <w:numId w:val="14"/>
      </w:numPr>
    </w:pPr>
  </w:style>
  <w:style w:type="paragraph" w:styleId="Title">
    <w:name w:val="Title"/>
    <w:basedOn w:val="Normal"/>
    <w:next w:val="BodyText"/>
    <w:link w:val="TitleChar"/>
    <w:uiPriority w:val="10"/>
    <w:qFormat/>
    <w:rsid w:val="001B2CC8"/>
    <w:pPr>
      <w:spacing w:line="192" w:lineRule="auto"/>
    </w:pPr>
    <w:rPr>
      <w:rFonts w:asciiTheme="majorHAnsi" w:eastAsiaTheme="majorEastAsia" w:hAnsiTheme="majorHAnsi" w:cstheme="majorBidi"/>
      <w:caps/>
      <w:color w:val="00AEA8" w:themeColor="accent1"/>
      <w:sz w:val="52"/>
      <w:szCs w:val="52"/>
    </w:rPr>
  </w:style>
  <w:style w:type="character" w:customStyle="1" w:styleId="TitleChar">
    <w:name w:val="Title Char"/>
    <w:basedOn w:val="DefaultParagraphFont"/>
    <w:link w:val="Title"/>
    <w:uiPriority w:val="10"/>
    <w:rsid w:val="001B2CC8"/>
    <w:rPr>
      <w:rFonts w:asciiTheme="majorHAnsi" w:eastAsiaTheme="majorEastAsia" w:hAnsiTheme="majorHAnsi" w:cstheme="majorBidi"/>
      <w:caps/>
      <w:color w:val="00AEA8" w:themeColor="accent1"/>
      <w:sz w:val="52"/>
      <w:szCs w:val="52"/>
    </w:rPr>
  </w:style>
  <w:style w:type="paragraph" w:styleId="Subtitle">
    <w:name w:val="Subtitle"/>
    <w:basedOn w:val="Normal"/>
    <w:next w:val="BodyText"/>
    <w:link w:val="SubtitleChar"/>
    <w:uiPriority w:val="11"/>
    <w:qFormat/>
    <w:rsid w:val="00F8779E"/>
    <w:pPr>
      <w:numPr>
        <w:ilvl w:val="1"/>
      </w:numPr>
      <w:spacing w:after="360"/>
    </w:pPr>
    <w:rPr>
      <w:rFonts w:asciiTheme="majorHAnsi" w:eastAsiaTheme="majorEastAsia" w:hAnsiTheme="majorHAnsi" w:cstheme="majorBidi"/>
      <w:iCs/>
      <w:caps/>
      <w:color w:val="5A5A5A" w:themeColor="text2"/>
      <w:sz w:val="36"/>
      <w:szCs w:val="24"/>
    </w:rPr>
  </w:style>
  <w:style w:type="character" w:customStyle="1" w:styleId="SubtitleChar">
    <w:name w:val="Subtitle Char"/>
    <w:basedOn w:val="DefaultParagraphFont"/>
    <w:link w:val="Subtitle"/>
    <w:uiPriority w:val="11"/>
    <w:rsid w:val="00F8779E"/>
    <w:rPr>
      <w:rFonts w:asciiTheme="majorHAnsi" w:eastAsiaTheme="majorEastAsia" w:hAnsiTheme="majorHAnsi" w:cstheme="majorBidi"/>
      <w:iCs/>
      <w:caps/>
      <w:color w:val="5A5A5A" w:themeColor="text2"/>
      <w:sz w:val="36"/>
      <w:szCs w:val="24"/>
    </w:rPr>
  </w:style>
  <w:style w:type="paragraph" w:styleId="BodyText2">
    <w:name w:val="Body Text 2"/>
    <w:basedOn w:val="BodyText"/>
    <w:link w:val="BodyText2Char"/>
    <w:uiPriority w:val="99"/>
    <w:semiHidden/>
    <w:qFormat/>
    <w:rsid w:val="00444AE6"/>
    <w:pPr>
      <w:numPr>
        <w:ilvl w:val="1"/>
      </w:numPr>
      <w:tabs>
        <w:tab w:val="left" w:pos="567"/>
      </w:tabs>
    </w:pPr>
  </w:style>
  <w:style w:type="character" w:customStyle="1" w:styleId="BodyText2Char">
    <w:name w:val="Body Text 2 Char"/>
    <w:basedOn w:val="DefaultParagraphFont"/>
    <w:link w:val="BodyText2"/>
    <w:uiPriority w:val="99"/>
    <w:semiHidden/>
    <w:rsid w:val="00444AE6"/>
    <w:rPr>
      <w:rFonts w:eastAsia="Times New Roman" w:cs="Times New Roman"/>
      <w:szCs w:val="24"/>
      <w:lang w:eastAsia="en-AU"/>
    </w:rPr>
  </w:style>
  <w:style w:type="paragraph" w:styleId="Header">
    <w:name w:val="header"/>
    <w:basedOn w:val="Normal"/>
    <w:link w:val="HeaderChar"/>
    <w:uiPriority w:val="99"/>
    <w:rsid w:val="00273601"/>
    <w:rPr>
      <w:caps/>
      <w:color w:val="00AEA8" w:themeColor="accent1"/>
      <w:sz w:val="18"/>
    </w:rPr>
  </w:style>
  <w:style w:type="character" w:customStyle="1" w:styleId="HeaderChar">
    <w:name w:val="Header Char"/>
    <w:basedOn w:val="DefaultParagraphFont"/>
    <w:link w:val="Header"/>
    <w:uiPriority w:val="99"/>
    <w:rsid w:val="00273601"/>
    <w:rPr>
      <w:caps/>
      <w:color w:val="00AEA8" w:themeColor="accent1"/>
      <w:sz w:val="18"/>
    </w:rPr>
  </w:style>
  <w:style w:type="paragraph" w:styleId="Footer">
    <w:name w:val="footer"/>
    <w:basedOn w:val="Normal"/>
    <w:link w:val="FooterChar"/>
    <w:uiPriority w:val="99"/>
    <w:rsid w:val="007F129B"/>
    <w:pPr>
      <w:tabs>
        <w:tab w:val="right" w:pos="9639"/>
      </w:tabs>
      <w:jc w:val="center"/>
    </w:pPr>
    <w:rPr>
      <w:caps/>
      <w:noProof/>
      <w:color w:val="00AEA8" w:themeColor="accent1"/>
      <w:sz w:val="18"/>
      <w:lang w:val="en-US"/>
    </w:rPr>
  </w:style>
  <w:style w:type="character" w:customStyle="1" w:styleId="FooterChar">
    <w:name w:val="Footer Char"/>
    <w:basedOn w:val="DefaultParagraphFont"/>
    <w:link w:val="Footer"/>
    <w:uiPriority w:val="99"/>
    <w:rsid w:val="007F129B"/>
    <w:rPr>
      <w:caps/>
      <w:noProof/>
      <w:color w:val="00AEA8" w:themeColor="accent1"/>
      <w:sz w:val="18"/>
      <w:lang w:val="en-US"/>
    </w:rPr>
  </w:style>
  <w:style w:type="paragraph" w:styleId="ListNumber0">
    <w:name w:val="List Number"/>
    <w:basedOn w:val="BodyText"/>
    <w:uiPriority w:val="1"/>
    <w:qFormat/>
    <w:rsid w:val="001B2CC8"/>
    <w:pPr>
      <w:numPr>
        <w:numId w:val="9"/>
      </w:numPr>
      <w:spacing w:before="60" w:after="60"/>
    </w:pPr>
  </w:style>
  <w:style w:type="paragraph" w:styleId="ListBullet">
    <w:name w:val="List Bullet"/>
    <w:basedOn w:val="BodyText"/>
    <w:uiPriority w:val="1"/>
    <w:qFormat/>
    <w:rsid w:val="00E172C2"/>
    <w:pPr>
      <w:numPr>
        <w:numId w:val="15"/>
      </w:numPr>
      <w:spacing w:before="60" w:after="60"/>
    </w:pPr>
    <w:rPr>
      <w:lang w:val="en-US"/>
    </w:rPr>
  </w:style>
  <w:style w:type="paragraph" w:styleId="TOCHeading">
    <w:name w:val="TOC Heading"/>
    <w:basedOn w:val="Heading1"/>
    <w:next w:val="Normal"/>
    <w:uiPriority w:val="39"/>
    <w:qFormat/>
    <w:rsid w:val="0061089F"/>
  </w:style>
  <w:style w:type="character" w:styleId="Hyperlink">
    <w:name w:val="Hyperlink"/>
    <w:basedOn w:val="DefaultParagraphFont"/>
    <w:uiPriority w:val="99"/>
    <w:rsid w:val="006D13E4"/>
    <w:rPr>
      <w:color w:val="00AEA8" w:themeColor="accent1"/>
      <w:u w:val="single"/>
    </w:rPr>
  </w:style>
  <w:style w:type="paragraph" w:styleId="TOC1">
    <w:name w:val="toc 1"/>
    <w:basedOn w:val="Normal"/>
    <w:next w:val="Normal"/>
    <w:uiPriority w:val="39"/>
    <w:rsid w:val="00B01B97"/>
    <w:pPr>
      <w:keepNext/>
      <w:tabs>
        <w:tab w:val="right" w:leader="dot" w:pos="9639"/>
      </w:tabs>
      <w:spacing w:before="180" w:after="60"/>
    </w:pPr>
    <w:rPr>
      <w:noProof/>
      <w:color w:val="5A5A5A" w:themeColor="text2"/>
      <w:sz w:val="20"/>
    </w:rPr>
  </w:style>
  <w:style w:type="paragraph" w:styleId="TOC2">
    <w:name w:val="toc 2"/>
    <w:basedOn w:val="Normal"/>
    <w:next w:val="Normal"/>
    <w:uiPriority w:val="39"/>
    <w:rsid w:val="00C66921"/>
    <w:pPr>
      <w:tabs>
        <w:tab w:val="right" w:leader="dot" w:pos="9639"/>
      </w:tabs>
      <w:spacing w:after="60"/>
      <w:ind w:left="567"/>
    </w:pPr>
    <w:rPr>
      <w:noProof/>
      <w:color w:val="5A5A5A" w:themeColor="text2"/>
      <w:sz w:val="20"/>
    </w:rPr>
  </w:style>
  <w:style w:type="paragraph" w:styleId="TOC3">
    <w:name w:val="toc 3"/>
    <w:basedOn w:val="Normal"/>
    <w:next w:val="Normal"/>
    <w:uiPriority w:val="39"/>
    <w:rsid w:val="00C66921"/>
    <w:pPr>
      <w:tabs>
        <w:tab w:val="right" w:pos="9639"/>
        <w:tab w:val="right" w:pos="10206"/>
      </w:tabs>
      <w:spacing w:after="60"/>
      <w:ind w:left="1134"/>
    </w:pPr>
    <w:rPr>
      <w:color w:val="5A5A5A" w:themeColor="text2"/>
      <w:sz w:val="20"/>
    </w:rPr>
  </w:style>
  <w:style w:type="paragraph" w:customStyle="1" w:styleId="TableCaption">
    <w:name w:val="Table Caption"/>
    <w:basedOn w:val="Caption"/>
    <w:uiPriority w:val="6"/>
    <w:qFormat/>
    <w:rsid w:val="00B62E63"/>
  </w:style>
  <w:style w:type="paragraph" w:customStyle="1" w:styleId="TableHeading">
    <w:name w:val="Table Heading"/>
    <w:basedOn w:val="Normal"/>
    <w:next w:val="BodyText"/>
    <w:uiPriority w:val="3"/>
    <w:qFormat/>
    <w:rsid w:val="003526E4"/>
    <w:pPr>
      <w:spacing w:before="60" w:after="60"/>
      <w:ind w:left="113" w:right="113"/>
    </w:pPr>
    <w:rPr>
      <w:rFonts w:ascii="Segoe UI Semibold" w:hAnsi="Segoe UI Semibold" w:cs="Segoe UI Semibold"/>
      <w:color w:val="5A5A5A" w:themeColor="text2"/>
      <w:sz w:val="20"/>
    </w:rPr>
  </w:style>
  <w:style w:type="paragraph" w:customStyle="1" w:styleId="TableText">
    <w:name w:val="Table Text"/>
    <w:basedOn w:val="Normal"/>
    <w:uiPriority w:val="3"/>
    <w:qFormat/>
    <w:rsid w:val="00B16E2E"/>
    <w:pPr>
      <w:spacing w:before="60" w:after="60"/>
      <w:ind w:left="113" w:right="113"/>
    </w:pPr>
    <w:rPr>
      <w:color w:val="404040" w:themeColor="text1" w:themeTint="BF"/>
      <w:sz w:val="20"/>
    </w:rPr>
  </w:style>
  <w:style w:type="paragraph" w:customStyle="1" w:styleId="TableBullet">
    <w:name w:val="Table Bullet"/>
    <w:basedOn w:val="TableText"/>
    <w:uiPriority w:val="1"/>
    <w:qFormat/>
    <w:rsid w:val="0091531E"/>
    <w:pPr>
      <w:numPr>
        <w:numId w:val="11"/>
      </w:numPr>
    </w:pPr>
    <w:rPr>
      <w:rFonts w:eastAsia="Times New Roman" w:cs="Times New Roman"/>
      <w:szCs w:val="24"/>
      <w:lang w:eastAsia="en-AU"/>
    </w:rPr>
  </w:style>
  <w:style w:type="paragraph" w:customStyle="1" w:styleId="TableNumber">
    <w:name w:val="Table Number"/>
    <w:basedOn w:val="TableText"/>
    <w:uiPriority w:val="4"/>
    <w:qFormat/>
    <w:rsid w:val="0091531E"/>
    <w:pPr>
      <w:numPr>
        <w:numId w:val="12"/>
      </w:numPr>
    </w:pPr>
  </w:style>
  <w:style w:type="character" w:customStyle="1" w:styleId="Heading5Char">
    <w:name w:val="Heading 5 Char"/>
    <w:basedOn w:val="DefaultParagraphFont"/>
    <w:link w:val="Heading5"/>
    <w:rsid w:val="0007334A"/>
    <w:rPr>
      <w:rFonts w:asciiTheme="majorHAnsi" w:eastAsia="Times New Roman" w:hAnsiTheme="majorHAnsi" w:cs="Times New Roman"/>
      <w:bCs/>
      <w:i/>
      <w:iCs/>
      <w:color w:val="404040" w:themeColor="text1" w:themeTint="BF"/>
      <w:sz w:val="20"/>
      <w:szCs w:val="26"/>
      <w:lang w:val="en-US" w:eastAsia="en-AU"/>
    </w:rPr>
  </w:style>
  <w:style w:type="character" w:customStyle="1" w:styleId="Heading6Char">
    <w:name w:val="Heading 6 Char"/>
    <w:basedOn w:val="DefaultParagraphFont"/>
    <w:link w:val="Heading6"/>
    <w:uiPriority w:val="99"/>
    <w:semiHidden/>
    <w:rsid w:val="00B01B97"/>
    <w:rPr>
      <w:rFonts w:eastAsia="Times New Roman" w:cs="Times New Roman"/>
      <w:bCs/>
      <w:lang w:eastAsia="en-AU"/>
    </w:rPr>
  </w:style>
  <w:style w:type="paragraph" w:styleId="BodyText3">
    <w:name w:val="Body Text 3"/>
    <w:basedOn w:val="BodyText"/>
    <w:link w:val="BodyText3Char"/>
    <w:uiPriority w:val="99"/>
    <w:semiHidden/>
    <w:qFormat/>
    <w:rsid w:val="00444AE6"/>
    <w:pPr>
      <w:numPr>
        <w:ilvl w:val="2"/>
      </w:numPr>
    </w:pPr>
    <w:rPr>
      <w:szCs w:val="16"/>
    </w:rPr>
  </w:style>
  <w:style w:type="character" w:customStyle="1" w:styleId="BodyText3Char">
    <w:name w:val="Body Text 3 Char"/>
    <w:basedOn w:val="DefaultParagraphFont"/>
    <w:link w:val="BodyText3"/>
    <w:uiPriority w:val="99"/>
    <w:semiHidden/>
    <w:rsid w:val="00444AE6"/>
    <w:rPr>
      <w:rFonts w:eastAsia="Times New Roman" w:cs="Times New Roman"/>
      <w:szCs w:val="16"/>
      <w:lang w:eastAsia="en-AU"/>
    </w:rPr>
  </w:style>
  <w:style w:type="paragraph" w:styleId="ListParagraph0">
    <w:name w:val="List Paragraph"/>
    <w:basedOn w:val="BodyText"/>
    <w:uiPriority w:val="34"/>
    <w:qFormat/>
    <w:rsid w:val="008059F2"/>
    <w:pPr>
      <w:numPr>
        <w:numId w:val="8"/>
      </w:numPr>
    </w:pPr>
  </w:style>
  <w:style w:type="paragraph" w:styleId="TOC4">
    <w:name w:val="toc 4"/>
    <w:basedOn w:val="TOC1"/>
    <w:next w:val="Normal"/>
    <w:uiPriority w:val="39"/>
    <w:rsid w:val="00EA41C9"/>
    <w:pPr>
      <w:tabs>
        <w:tab w:val="left" w:pos="567"/>
      </w:tabs>
      <w:ind w:left="567" w:hanging="567"/>
    </w:pPr>
    <w:rPr>
      <w:lang w:val="en-US"/>
    </w:rPr>
  </w:style>
  <w:style w:type="paragraph" w:customStyle="1" w:styleId="NbrHeading5">
    <w:name w:val="Nbr Heading 5"/>
    <w:basedOn w:val="Heading5"/>
    <w:next w:val="BodyText"/>
    <w:uiPriority w:val="1"/>
    <w:qFormat/>
    <w:rsid w:val="00B01B97"/>
    <w:pPr>
      <w:numPr>
        <w:ilvl w:val="4"/>
        <w:numId w:val="14"/>
      </w:numPr>
    </w:pPr>
  </w:style>
  <w:style w:type="paragraph" w:styleId="BalloonText">
    <w:name w:val="Balloon Text"/>
    <w:basedOn w:val="Normal"/>
    <w:link w:val="BalloonTextChar"/>
    <w:uiPriority w:val="99"/>
    <w:semiHidden/>
    <w:rsid w:val="00E21DC0"/>
    <w:rPr>
      <w:rFonts w:ascii="Tahoma" w:hAnsi="Tahoma" w:cs="Tahoma"/>
      <w:sz w:val="16"/>
      <w:szCs w:val="16"/>
    </w:rPr>
  </w:style>
  <w:style w:type="character" w:customStyle="1" w:styleId="BalloonTextChar">
    <w:name w:val="Balloon Text Char"/>
    <w:basedOn w:val="DefaultParagraphFont"/>
    <w:link w:val="BalloonText"/>
    <w:uiPriority w:val="99"/>
    <w:semiHidden/>
    <w:rsid w:val="00E21DC0"/>
    <w:rPr>
      <w:rFonts w:ascii="Tahoma" w:hAnsi="Tahoma" w:cs="Tahoma"/>
      <w:sz w:val="16"/>
      <w:szCs w:val="16"/>
    </w:rPr>
  </w:style>
  <w:style w:type="paragraph" w:styleId="Quote">
    <w:name w:val="Quote"/>
    <w:basedOn w:val="Normal"/>
    <w:next w:val="Normal"/>
    <w:link w:val="QuoteChar"/>
    <w:uiPriority w:val="29"/>
    <w:qFormat/>
    <w:rsid w:val="00076F97"/>
    <w:pPr>
      <w:spacing w:before="180" w:after="180"/>
      <w:ind w:left="567" w:right="567"/>
      <w:jc w:val="center"/>
    </w:pPr>
    <w:rPr>
      <w:i/>
      <w:iCs/>
      <w:color w:val="000000" w:themeColor="text1"/>
    </w:rPr>
  </w:style>
  <w:style w:type="character" w:customStyle="1" w:styleId="QuoteChar">
    <w:name w:val="Quote Char"/>
    <w:basedOn w:val="DefaultParagraphFont"/>
    <w:link w:val="Quote"/>
    <w:uiPriority w:val="29"/>
    <w:rsid w:val="004E7089"/>
    <w:rPr>
      <w:i/>
      <w:iCs/>
      <w:color w:val="000000" w:themeColor="text1"/>
    </w:rPr>
  </w:style>
  <w:style w:type="paragraph" w:customStyle="1" w:styleId="FigureStyle">
    <w:name w:val="Figure Style"/>
    <w:basedOn w:val="BodyText"/>
    <w:uiPriority w:val="6"/>
    <w:qFormat/>
    <w:rsid w:val="007F129B"/>
    <w:pPr>
      <w:spacing w:after="240"/>
    </w:pPr>
  </w:style>
  <w:style w:type="paragraph" w:styleId="TOC5">
    <w:name w:val="toc 5"/>
    <w:basedOn w:val="TOC2"/>
    <w:next w:val="Normal"/>
    <w:uiPriority w:val="39"/>
    <w:rsid w:val="00EA41C9"/>
    <w:pPr>
      <w:tabs>
        <w:tab w:val="left" w:pos="1134"/>
      </w:tabs>
      <w:ind w:left="1418" w:hanging="851"/>
    </w:pPr>
  </w:style>
  <w:style w:type="paragraph" w:styleId="TOC6">
    <w:name w:val="toc 6"/>
    <w:basedOn w:val="TOC3"/>
    <w:next w:val="Normal"/>
    <w:uiPriority w:val="39"/>
    <w:rsid w:val="0061089F"/>
    <w:pPr>
      <w:tabs>
        <w:tab w:val="left" w:pos="851"/>
      </w:tabs>
      <w:ind w:left="851" w:hanging="851"/>
    </w:pPr>
    <w:rPr>
      <w:noProof/>
    </w:rPr>
  </w:style>
  <w:style w:type="paragraph" w:styleId="TOC7">
    <w:name w:val="toc 7"/>
    <w:basedOn w:val="TOC1"/>
    <w:next w:val="Normal"/>
    <w:uiPriority w:val="39"/>
    <w:rsid w:val="00C66921"/>
    <w:pPr>
      <w:tabs>
        <w:tab w:val="left" w:pos="1701"/>
      </w:tabs>
    </w:pPr>
  </w:style>
  <w:style w:type="paragraph" w:styleId="TOC8">
    <w:name w:val="toc 8"/>
    <w:basedOn w:val="Normal"/>
    <w:next w:val="Normal"/>
    <w:uiPriority w:val="39"/>
    <w:semiHidden/>
    <w:rsid w:val="003B4DCF"/>
    <w:pPr>
      <w:tabs>
        <w:tab w:val="left" w:pos="851"/>
        <w:tab w:val="right" w:pos="9639"/>
      </w:tabs>
      <w:spacing w:after="60"/>
      <w:ind w:left="851" w:hanging="851"/>
    </w:pPr>
    <w:rPr>
      <w:sz w:val="16"/>
    </w:rPr>
  </w:style>
  <w:style w:type="paragraph" w:styleId="TOC9">
    <w:name w:val="toc 9"/>
    <w:basedOn w:val="Normal"/>
    <w:next w:val="Normal"/>
    <w:uiPriority w:val="39"/>
    <w:semiHidden/>
    <w:rsid w:val="003B4DCF"/>
    <w:pPr>
      <w:tabs>
        <w:tab w:val="left" w:pos="1418"/>
        <w:tab w:val="right" w:pos="9639"/>
      </w:tabs>
      <w:spacing w:after="60"/>
      <w:ind w:left="1134" w:hanging="1134"/>
    </w:pPr>
  </w:style>
  <w:style w:type="numbering" w:customStyle="1" w:styleId="ListNumber">
    <w:name w:val="List_Number"/>
    <w:uiPriority w:val="99"/>
    <w:rsid w:val="008059F2"/>
    <w:pPr>
      <w:numPr>
        <w:numId w:val="3"/>
      </w:numPr>
    </w:pPr>
  </w:style>
  <w:style w:type="numbering" w:customStyle="1" w:styleId="ListParagraph">
    <w:name w:val="List_Paragraph"/>
    <w:uiPriority w:val="99"/>
    <w:rsid w:val="008059F2"/>
    <w:pPr>
      <w:numPr>
        <w:numId w:val="5"/>
      </w:numPr>
    </w:pPr>
  </w:style>
  <w:style w:type="paragraph" w:styleId="Caption">
    <w:name w:val="caption"/>
    <w:basedOn w:val="Normal"/>
    <w:next w:val="Normal"/>
    <w:uiPriority w:val="35"/>
    <w:qFormat/>
    <w:rsid w:val="007F129B"/>
    <w:pPr>
      <w:keepNext/>
      <w:tabs>
        <w:tab w:val="left" w:pos="1134"/>
      </w:tabs>
      <w:spacing w:before="240" w:after="120"/>
      <w:ind w:left="1134" w:hanging="1134"/>
    </w:pPr>
    <w:rPr>
      <w:i/>
      <w:color w:val="00AEA8" w:themeColor="accent1"/>
      <w:sz w:val="20"/>
    </w:rPr>
  </w:style>
  <w:style w:type="paragraph" w:customStyle="1" w:styleId="ListAlpha0">
    <w:name w:val="List Alpha"/>
    <w:basedOn w:val="BodyText"/>
    <w:uiPriority w:val="2"/>
    <w:qFormat/>
    <w:rsid w:val="001B2CC8"/>
    <w:pPr>
      <w:numPr>
        <w:numId w:val="10"/>
      </w:numPr>
      <w:spacing w:before="60" w:after="60"/>
    </w:pPr>
  </w:style>
  <w:style w:type="numbering" w:customStyle="1" w:styleId="ListAlpha">
    <w:name w:val="List_Alpha"/>
    <w:uiPriority w:val="99"/>
    <w:rsid w:val="008059F2"/>
    <w:pPr>
      <w:numPr>
        <w:numId w:val="1"/>
      </w:numPr>
    </w:pPr>
  </w:style>
  <w:style w:type="paragraph" w:styleId="TableofAuthorities">
    <w:name w:val="table of authorities"/>
    <w:basedOn w:val="Normal"/>
    <w:next w:val="Normal"/>
    <w:uiPriority w:val="99"/>
    <w:semiHidden/>
    <w:rsid w:val="00E018FB"/>
    <w:pPr>
      <w:ind w:left="200" w:hanging="200"/>
    </w:pPr>
  </w:style>
  <w:style w:type="paragraph" w:styleId="TableofFigures">
    <w:name w:val="table of figures"/>
    <w:basedOn w:val="TOC3"/>
    <w:next w:val="Normal"/>
    <w:uiPriority w:val="99"/>
    <w:semiHidden/>
    <w:rsid w:val="005B21BC"/>
    <w:pPr>
      <w:tabs>
        <w:tab w:val="left" w:pos="1134"/>
      </w:tabs>
    </w:pPr>
    <w:rPr>
      <w:noProof/>
    </w:rPr>
  </w:style>
  <w:style w:type="table" w:customStyle="1" w:styleId="VetBoardLinedTable">
    <w:name w:val="Vet Board Lined Table"/>
    <w:basedOn w:val="TableNormal"/>
    <w:uiPriority w:val="99"/>
    <w:rsid w:val="00567444"/>
    <w:pPr>
      <w:spacing w:before="0" w:after="0"/>
      <w:ind w:left="113" w:right="113"/>
    </w:pPr>
    <w:rPr>
      <w:color w:val="5A5A5A" w:themeColor="text2"/>
    </w:rPr>
    <w:tblPr>
      <w:tblStyleRowBandSize w:val="1"/>
      <w:tblStyleColBandSize w:val="1"/>
      <w:tblBorders>
        <w:top w:val="single" w:sz="4" w:space="0" w:color="DCDCDC" w:themeColor="accent6"/>
        <w:bottom w:val="single" w:sz="4" w:space="0" w:color="DCDCDC" w:themeColor="accent6"/>
        <w:insideH w:val="single" w:sz="4" w:space="0" w:color="DCDCDC" w:themeColor="accent6"/>
      </w:tblBorders>
      <w:tblCellMar>
        <w:left w:w="0" w:type="dxa"/>
        <w:right w:w="0" w:type="dxa"/>
      </w:tblCellMar>
    </w:tblPr>
    <w:trPr>
      <w:cantSplit/>
    </w:trPr>
    <w:tcPr>
      <w:shd w:val="clear" w:color="auto" w:fill="auto"/>
    </w:tcPr>
    <w:tblStylePr w:type="firstRow">
      <w:rPr>
        <w:color w:val="5A5A5A" w:themeColor="text2"/>
      </w:rPr>
      <w:tblPr/>
      <w:tcPr>
        <w:tcBorders>
          <w:top w:val="single" w:sz="18" w:space="0" w:color="00AEA8" w:themeColor="accent1"/>
          <w:left w:val="nil"/>
          <w:bottom w:val="single" w:sz="18" w:space="0" w:color="00AEA8" w:themeColor="accent1"/>
          <w:right w:val="nil"/>
          <w:insideH w:val="nil"/>
          <w:insideV w:val="nil"/>
          <w:tl2br w:val="nil"/>
          <w:tr2bl w:val="nil"/>
        </w:tcBorders>
        <w:shd w:val="clear" w:color="auto" w:fill="auto"/>
      </w:tcPr>
    </w:tblStylePr>
    <w:tblStylePr w:type="lastRow">
      <w:rPr>
        <w:b/>
      </w:rPr>
      <w:tblPr/>
      <w:tcPr>
        <w:shd w:val="clear" w:color="auto" w:fill="F2F2F2" w:themeFill="background2"/>
      </w:tcPr>
    </w:tblStylePr>
    <w:tblStylePr w:type="firstCol">
      <w:rPr>
        <w:color w:val="5A5A5A" w:themeColor="text2"/>
      </w:rPr>
      <w:tblPr/>
      <w:tcPr>
        <w:tcBorders>
          <w:right w:val="single" w:sz="18" w:space="0" w:color="00AEA8" w:themeColor="accent1"/>
        </w:tcBorders>
        <w:shd w:val="clear" w:color="auto" w:fill="auto"/>
      </w:tcPr>
    </w:tblStylePr>
    <w:tblStylePr w:type="lastCol">
      <w:tblPr/>
      <w:tcPr>
        <w:shd w:val="clear" w:color="auto" w:fill="F2F2F2" w:themeFill="background2"/>
      </w:tcPr>
    </w:tblStylePr>
    <w:tblStylePr w:type="band2Vert">
      <w:tblPr/>
      <w:tcPr>
        <w:shd w:val="clear" w:color="auto" w:fill="F2F2F2" w:themeFill="background2"/>
      </w:tcPr>
    </w:tblStylePr>
    <w:tblStylePr w:type="band2Horz">
      <w:tblPr/>
      <w:tcPr>
        <w:shd w:val="clear" w:color="auto" w:fill="F2F2F2" w:themeFill="background2"/>
      </w:tcPr>
    </w:tblStylePr>
  </w:style>
  <w:style w:type="character" w:styleId="FollowedHyperlink">
    <w:name w:val="FollowedHyperlink"/>
    <w:basedOn w:val="DefaultParagraphFont"/>
    <w:uiPriority w:val="15"/>
    <w:rsid w:val="00DE6555"/>
    <w:rPr>
      <w:color w:val="207E9C" w:themeColor="accent3"/>
      <w:u w:val="single"/>
    </w:rPr>
  </w:style>
  <w:style w:type="paragraph" w:customStyle="1" w:styleId="AppendixH1">
    <w:name w:val="Appendix H1"/>
    <w:basedOn w:val="Heading1"/>
    <w:next w:val="BodyText"/>
    <w:uiPriority w:val="11"/>
    <w:qFormat/>
    <w:rsid w:val="00C66921"/>
    <w:pPr>
      <w:tabs>
        <w:tab w:val="left" w:pos="567"/>
      </w:tabs>
      <w:spacing w:before="60" w:after="320"/>
    </w:pPr>
    <w:rPr>
      <w:rFonts w:cs="Times New Roman"/>
      <w:sz w:val="36"/>
      <w:szCs w:val="24"/>
    </w:rPr>
  </w:style>
  <w:style w:type="paragraph" w:customStyle="1" w:styleId="AppendixH2">
    <w:name w:val="Appendix H2"/>
    <w:basedOn w:val="Heading2"/>
    <w:next w:val="BodyText"/>
    <w:uiPriority w:val="11"/>
    <w:qFormat/>
    <w:rsid w:val="004E7089"/>
    <w:pPr>
      <w:tabs>
        <w:tab w:val="left" w:pos="851"/>
      </w:tabs>
    </w:pPr>
    <w:rPr>
      <w:iCs w:val="0"/>
    </w:rPr>
  </w:style>
  <w:style w:type="paragraph" w:customStyle="1" w:styleId="AppendixH3">
    <w:name w:val="Appendix H3"/>
    <w:basedOn w:val="Heading3"/>
    <w:next w:val="BodyText"/>
    <w:uiPriority w:val="11"/>
    <w:qFormat/>
    <w:rsid w:val="004E7089"/>
    <w:pPr>
      <w:tabs>
        <w:tab w:val="left" w:pos="851"/>
      </w:tabs>
    </w:pPr>
  </w:style>
  <w:style w:type="paragraph" w:customStyle="1" w:styleId="ListAlpha2">
    <w:name w:val="List Alpha 2"/>
    <w:basedOn w:val="ListAlpha0"/>
    <w:uiPriority w:val="19"/>
    <w:rsid w:val="008059F2"/>
    <w:pPr>
      <w:numPr>
        <w:ilvl w:val="1"/>
      </w:numPr>
    </w:pPr>
  </w:style>
  <w:style w:type="paragraph" w:customStyle="1" w:styleId="ListAlpha3">
    <w:name w:val="List Alpha 3"/>
    <w:basedOn w:val="ListAlpha2"/>
    <w:uiPriority w:val="19"/>
    <w:rsid w:val="008059F2"/>
    <w:pPr>
      <w:numPr>
        <w:ilvl w:val="2"/>
      </w:numPr>
    </w:pPr>
  </w:style>
  <w:style w:type="paragraph" w:customStyle="1" w:styleId="ListAlpha4">
    <w:name w:val="List Alpha 4"/>
    <w:basedOn w:val="ListAlpha3"/>
    <w:uiPriority w:val="19"/>
    <w:rsid w:val="008059F2"/>
    <w:pPr>
      <w:numPr>
        <w:ilvl w:val="3"/>
      </w:numPr>
    </w:pPr>
  </w:style>
  <w:style w:type="paragraph" w:customStyle="1" w:styleId="ListAlpha6">
    <w:name w:val="List Alpha 6"/>
    <w:basedOn w:val="ListAlpha4"/>
    <w:uiPriority w:val="19"/>
    <w:rsid w:val="008059F2"/>
    <w:pPr>
      <w:numPr>
        <w:ilvl w:val="5"/>
      </w:numPr>
    </w:pPr>
  </w:style>
  <w:style w:type="paragraph" w:customStyle="1" w:styleId="ListAlpha5">
    <w:name w:val="List Alpha 5"/>
    <w:basedOn w:val="ListAlpha6"/>
    <w:uiPriority w:val="19"/>
    <w:rsid w:val="008059F2"/>
    <w:pPr>
      <w:numPr>
        <w:ilvl w:val="4"/>
      </w:numPr>
    </w:pPr>
  </w:style>
  <w:style w:type="paragraph" w:styleId="ListBullet2">
    <w:name w:val="List Bullet 2"/>
    <w:basedOn w:val="ListBullet"/>
    <w:uiPriority w:val="19"/>
    <w:rsid w:val="00211E1E"/>
    <w:pPr>
      <w:numPr>
        <w:ilvl w:val="1"/>
      </w:numPr>
    </w:pPr>
  </w:style>
  <w:style w:type="paragraph" w:styleId="ListBullet3">
    <w:name w:val="List Bullet 3"/>
    <w:basedOn w:val="ListBullet"/>
    <w:uiPriority w:val="19"/>
    <w:rsid w:val="00B01B97"/>
    <w:pPr>
      <w:numPr>
        <w:ilvl w:val="2"/>
      </w:numPr>
    </w:pPr>
  </w:style>
  <w:style w:type="paragraph" w:styleId="ListBullet4">
    <w:name w:val="List Bullet 4"/>
    <w:basedOn w:val="ListBullet"/>
    <w:uiPriority w:val="19"/>
    <w:rsid w:val="00B01B97"/>
    <w:pPr>
      <w:numPr>
        <w:ilvl w:val="3"/>
      </w:numPr>
    </w:pPr>
  </w:style>
  <w:style w:type="paragraph" w:styleId="ListBullet5">
    <w:name w:val="List Bullet 5"/>
    <w:basedOn w:val="ListBullet"/>
    <w:uiPriority w:val="19"/>
    <w:rsid w:val="00B01B97"/>
    <w:pPr>
      <w:numPr>
        <w:ilvl w:val="4"/>
      </w:numPr>
    </w:pPr>
  </w:style>
  <w:style w:type="paragraph" w:customStyle="1" w:styleId="ListBullet6">
    <w:name w:val="List Bullet 6"/>
    <w:basedOn w:val="ListBullet"/>
    <w:uiPriority w:val="19"/>
    <w:rsid w:val="00B01B97"/>
    <w:pPr>
      <w:numPr>
        <w:ilvl w:val="5"/>
      </w:numPr>
    </w:pPr>
  </w:style>
  <w:style w:type="paragraph" w:styleId="ListNumber2">
    <w:name w:val="List Number 2"/>
    <w:basedOn w:val="ListNumber0"/>
    <w:uiPriority w:val="19"/>
    <w:rsid w:val="004F2A3C"/>
    <w:pPr>
      <w:numPr>
        <w:ilvl w:val="1"/>
      </w:numPr>
    </w:pPr>
  </w:style>
  <w:style w:type="paragraph" w:styleId="ListNumber3">
    <w:name w:val="List Number 3"/>
    <w:basedOn w:val="ListNumber0"/>
    <w:uiPriority w:val="19"/>
    <w:rsid w:val="004F2A3C"/>
    <w:pPr>
      <w:numPr>
        <w:ilvl w:val="2"/>
      </w:numPr>
    </w:pPr>
  </w:style>
  <w:style w:type="paragraph" w:styleId="ListNumber4">
    <w:name w:val="List Number 4"/>
    <w:basedOn w:val="ListNumber0"/>
    <w:uiPriority w:val="19"/>
    <w:rsid w:val="004F2A3C"/>
    <w:pPr>
      <w:numPr>
        <w:ilvl w:val="3"/>
      </w:numPr>
    </w:pPr>
  </w:style>
  <w:style w:type="paragraph" w:styleId="ListNumber5">
    <w:name w:val="List Number 5"/>
    <w:basedOn w:val="ListNumber0"/>
    <w:uiPriority w:val="19"/>
    <w:rsid w:val="004F2A3C"/>
    <w:pPr>
      <w:numPr>
        <w:ilvl w:val="4"/>
      </w:numPr>
    </w:pPr>
  </w:style>
  <w:style w:type="paragraph" w:customStyle="1" w:styleId="ListNumber6">
    <w:name w:val="List Number 6"/>
    <w:basedOn w:val="ListNumber0"/>
    <w:uiPriority w:val="19"/>
    <w:rsid w:val="004F2A3C"/>
    <w:pPr>
      <w:numPr>
        <w:ilvl w:val="5"/>
      </w:numPr>
    </w:pPr>
  </w:style>
  <w:style w:type="paragraph" w:customStyle="1" w:styleId="ListParagraph2">
    <w:name w:val="List Paragraph 2"/>
    <w:basedOn w:val="ListParagraph0"/>
    <w:uiPriority w:val="19"/>
    <w:rsid w:val="004F2A3C"/>
    <w:pPr>
      <w:numPr>
        <w:ilvl w:val="1"/>
      </w:numPr>
    </w:pPr>
  </w:style>
  <w:style w:type="paragraph" w:customStyle="1" w:styleId="ListParagraph3">
    <w:name w:val="List Paragraph 3"/>
    <w:basedOn w:val="ListParagraph0"/>
    <w:uiPriority w:val="19"/>
    <w:rsid w:val="004F2A3C"/>
    <w:pPr>
      <w:numPr>
        <w:ilvl w:val="2"/>
      </w:numPr>
    </w:pPr>
  </w:style>
  <w:style w:type="paragraph" w:customStyle="1" w:styleId="ListParagraph4">
    <w:name w:val="List Paragraph 4"/>
    <w:basedOn w:val="ListParagraph0"/>
    <w:uiPriority w:val="19"/>
    <w:rsid w:val="004F2A3C"/>
    <w:pPr>
      <w:numPr>
        <w:ilvl w:val="3"/>
      </w:numPr>
    </w:pPr>
  </w:style>
  <w:style w:type="paragraph" w:customStyle="1" w:styleId="ListParagraph5">
    <w:name w:val="List Paragraph 5"/>
    <w:basedOn w:val="ListParagraph0"/>
    <w:uiPriority w:val="19"/>
    <w:rsid w:val="004F2A3C"/>
    <w:pPr>
      <w:numPr>
        <w:ilvl w:val="4"/>
      </w:numPr>
    </w:pPr>
  </w:style>
  <w:style w:type="paragraph" w:customStyle="1" w:styleId="ListParagraph6">
    <w:name w:val="List Paragraph 6"/>
    <w:basedOn w:val="ListParagraph0"/>
    <w:uiPriority w:val="19"/>
    <w:rsid w:val="004F2A3C"/>
    <w:pPr>
      <w:numPr>
        <w:ilvl w:val="5"/>
      </w:numPr>
    </w:pPr>
  </w:style>
  <w:style w:type="numbering" w:customStyle="1" w:styleId="ListBullet0">
    <w:name w:val="List_Bullet"/>
    <w:uiPriority w:val="99"/>
    <w:rsid w:val="008059F2"/>
    <w:pPr>
      <w:numPr>
        <w:numId w:val="2"/>
      </w:numPr>
    </w:pPr>
  </w:style>
  <w:style w:type="numbering" w:customStyle="1" w:styleId="ListNumberedHeadings">
    <w:name w:val="List_NumberedHeadings"/>
    <w:uiPriority w:val="99"/>
    <w:rsid w:val="001B2CC8"/>
    <w:pPr>
      <w:numPr>
        <w:numId w:val="4"/>
      </w:numPr>
    </w:pPr>
  </w:style>
  <w:style w:type="numbering" w:customStyle="1" w:styleId="ListTableBullet">
    <w:name w:val="List_TableBullet"/>
    <w:uiPriority w:val="99"/>
    <w:rsid w:val="0091531E"/>
    <w:pPr>
      <w:numPr>
        <w:numId w:val="6"/>
      </w:numPr>
    </w:pPr>
  </w:style>
  <w:style w:type="numbering" w:customStyle="1" w:styleId="ListTableNumber">
    <w:name w:val="List_TableNumber"/>
    <w:uiPriority w:val="99"/>
    <w:rsid w:val="0091531E"/>
    <w:pPr>
      <w:numPr>
        <w:numId w:val="7"/>
      </w:numPr>
    </w:pPr>
  </w:style>
  <w:style w:type="paragraph" w:customStyle="1" w:styleId="TableBullet2">
    <w:name w:val="Table Bullet 2"/>
    <w:basedOn w:val="TableBullet"/>
    <w:uiPriority w:val="19"/>
    <w:rsid w:val="0091531E"/>
    <w:pPr>
      <w:numPr>
        <w:ilvl w:val="1"/>
      </w:numPr>
    </w:pPr>
  </w:style>
  <w:style w:type="paragraph" w:customStyle="1" w:styleId="TableNumber2">
    <w:name w:val="Table Number 2"/>
    <w:basedOn w:val="TableNumber"/>
    <w:uiPriority w:val="19"/>
    <w:rsid w:val="0091531E"/>
    <w:pPr>
      <w:numPr>
        <w:ilvl w:val="1"/>
      </w:numPr>
    </w:pPr>
  </w:style>
  <w:style w:type="paragraph" w:customStyle="1" w:styleId="BodyText4">
    <w:name w:val="Body Text 4"/>
    <w:basedOn w:val="BodyText3"/>
    <w:uiPriority w:val="99"/>
    <w:semiHidden/>
    <w:qFormat/>
    <w:rsid w:val="00444AE6"/>
    <w:pPr>
      <w:numPr>
        <w:ilvl w:val="3"/>
      </w:numPr>
    </w:pPr>
  </w:style>
  <w:style w:type="paragraph" w:customStyle="1" w:styleId="BodyText5">
    <w:name w:val="Body Text 5"/>
    <w:basedOn w:val="BodyText4"/>
    <w:uiPriority w:val="99"/>
    <w:semiHidden/>
    <w:qFormat/>
    <w:rsid w:val="00444AE6"/>
    <w:pPr>
      <w:numPr>
        <w:ilvl w:val="4"/>
      </w:numPr>
    </w:pPr>
  </w:style>
  <w:style w:type="paragraph" w:customStyle="1" w:styleId="BodyText6">
    <w:name w:val="Body Text 6"/>
    <w:basedOn w:val="BodyText5"/>
    <w:uiPriority w:val="99"/>
    <w:semiHidden/>
    <w:qFormat/>
    <w:rsid w:val="00444AE6"/>
    <w:pPr>
      <w:numPr>
        <w:ilvl w:val="5"/>
      </w:numPr>
    </w:pPr>
  </w:style>
  <w:style w:type="table" w:customStyle="1" w:styleId="VetBoardTable">
    <w:name w:val="Vet Board Table"/>
    <w:basedOn w:val="TableNormal"/>
    <w:uiPriority w:val="99"/>
    <w:rsid w:val="00D712BB"/>
    <w:tblPr>
      <w:tblStyleRowBandSize w:val="1"/>
      <w:tblStyleColBandSize w:val="1"/>
      <w:tblBorders>
        <w:top w:val="single" w:sz="4" w:space="0" w:color="EAEAEA" w:themeColor="accent6" w:themeTint="99"/>
        <w:left w:val="single" w:sz="4" w:space="0" w:color="EAEAEA" w:themeColor="accent6" w:themeTint="99"/>
        <w:bottom w:val="single" w:sz="4" w:space="0" w:color="EAEAEA" w:themeColor="accent6" w:themeTint="99"/>
        <w:right w:val="single" w:sz="4" w:space="0" w:color="EAEAEA" w:themeColor="accent6" w:themeTint="99"/>
        <w:insideH w:val="single" w:sz="4" w:space="0" w:color="EAEAEA" w:themeColor="accent6" w:themeTint="99"/>
        <w:insideV w:val="single" w:sz="4" w:space="0" w:color="EAEAEA" w:themeColor="accent6" w:themeTint="99"/>
      </w:tblBorders>
      <w:tblCellMar>
        <w:left w:w="0" w:type="dxa"/>
        <w:right w:w="0" w:type="dxa"/>
      </w:tblCellMar>
    </w:tblPr>
    <w:tblStylePr w:type="firstRow">
      <w:rPr>
        <w:color w:val="00AEA8" w:themeColor="accent1"/>
      </w:rPr>
      <w:tblPr/>
      <w:trPr>
        <w:tblHeader/>
      </w:trPr>
      <w:tcPr>
        <w:shd w:val="clear" w:color="auto" w:fill="F2F2F2" w:themeFill="background2"/>
      </w:tcPr>
    </w:tblStylePr>
    <w:tblStylePr w:type="lastRow">
      <w:rPr>
        <w:b/>
      </w:rPr>
      <w:tblPr/>
      <w:tcPr>
        <w:shd w:val="clear" w:color="auto" w:fill="F2F2F2" w:themeFill="background2"/>
      </w:tcPr>
    </w:tblStylePr>
    <w:tblStylePr w:type="firstCol">
      <w:rPr>
        <w:color w:val="00AEA8" w:themeColor="accent1"/>
      </w:rPr>
      <w:tblPr/>
      <w:tcPr>
        <w:shd w:val="clear" w:color="auto" w:fill="F2F2F2" w:themeFill="background2"/>
      </w:tcPr>
    </w:tblStylePr>
    <w:tblStylePr w:type="lastCol">
      <w:tblPr/>
      <w:tcPr>
        <w:shd w:val="clear" w:color="auto" w:fill="F2F2F2" w:themeFill="background2"/>
      </w:tcPr>
    </w:tblStylePr>
    <w:tblStylePr w:type="band2Vert">
      <w:tblPr/>
      <w:tcPr>
        <w:shd w:val="clear" w:color="auto" w:fill="F2F2F2" w:themeFill="background2"/>
      </w:tcPr>
    </w:tblStylePr>
    <w:tblStylePr w:type="band2Horz">
      <w:tblPr/>
      <w:tcPr>
        <w:shd w:val="clear" w:color="auto" w:fill="F2F2F2" w:themeFill="background2"/>
      </w:tcPr>
    </w:tblStylePr>
  </w:style>
  <w:style w:type="character" w:styleId="PlaceholderText">
    <w:name w:val="Placeholder Text"/>
    <w:basedOn w:val="DefaultParagraphFont"/>
    <w:uiPriority w:val="99"/>
    <w:semiHidden/>
    <w:rsid w:val="002106C4"/>
    <w:rPr>
      <w:color w:val="808080"/>
    </w:rPr>
  </w:style>
  <w:style w:type="table" w:customStyle="1" w:styleId="TableNoBorders">
    <w:name w:val="Table No Borders"/>
    <w:basedOn w:val="TableNormal"/>
    <w:uiPriority w:val="99"/>
    <w:rsid w:val="002C7BC6"/>
    <w:pPr>
      <w:spacing w:before="0" w:after="0"/>
    </w:pPr>
    <w:tblPr>
      <w:tblCellMar>
        <w:left w:w="0" w:type="dxa"/>
        <w:right w:w="0" w:type="dxa"/>
      </w:tblCellMar>
    </w:tblPr>
  </w:style>
  <w:style w:type="paragraph" w:customStyle="1" w:styleId="CoverDetails">
    <w:name w:val="Cover Details"/>
    <w:basedOn w:val="BodyText"/>
    <w:uiPriority w:val="11"/>
    <w:rsid w:val="007F129B"/>
    <w:pPr>
      <w:spacing w:after="240"/>
    </w:pPr>
    <w:rPr>
      <w:sz w:val="24"/>
      <w:lang w:eastAsia="en-US"/>
    </w:rPr>
  </w:style>
  <w:style w:type="paragraph" w:customStyle="1" w:styleId="HeaderLine2">
    <w:name w:val="Header Line 2"/>
    <w:basedOn w:val="Header"/>
    <w:uiPriority w:val="99"/>
    <w:rsid w:val="00807CAB"/>
    <w:rPr>
      <w:color w:val="5A5A5A" w:themeColor="text2"/>
      <w:sz w:val="14"/>
    </w:rPr>
  </w:style>
  <w:style w:type="character" w:customStyle="1" w:styleId="Heading7Char">
    <w:name w:val="Heading 7 Char"/>
    <w:basedOn w:val="DefaultParagraphFont"/>
    <w:link w:val="Heading7"/>
    <w:uiPriority w:val="9"/>
    <w:semiHidden/>
    <w:rsid w:val="009D4C27"/>
    <w:rPr>
      <w:rFonts w:eastAsiaTheme="minorEastAsia"/>
      <w:caps/>
      <w:color w:val="00827D" w:themeColor="accent1" w:themeShade="BF"/>
      <w:spacing w:val="10"/>
      <w:sz w:val="20"/>
      <w:szCs w:val="20"/>
    </w:rPr>
  </w:style>
  <w:style w:type="character" w:customStyle="1" w:styleId="Heading8Char">
    <w:name w:val="Heading 8 Char"/>
    <w:basedOn w:val="DefaultParagraphFont"/>
    <w:link w:val="Heading8"/>
    <w:uiPriority w:val="9"/>
    <w:semiHidden/>
    <w:rsid w:val="009D4C27"/>
    <w:rPr>
      <w:rFonts w:eastAsiaTheme="minorEastAsia"/>
      <w:caps/>
      <w:spacing w:val="10"/>
      <w:sz w:val="18"/>
      <w:szCs w:val="18"/>
    </w:rPr>
  </w:style>
  <w:style w:type="character" w:customStyle="1" w:styleId="Heading9Char">
    <w:name w:val="Heading 9 Char"/>
    <w:basedOn w:val="DefaultParagraphFont"/>
    <w:link w:val="Heading9"/>
    <w:uiPriority w:val="9"/>
    <w:semiHidden/>
    <w:rsid w:val="009D4C27"/>
    <w:rPr>
      <w:rFonts w:eastAsiaTheme="minorEastAsia"/>
      <w:i/>
      <w:iCs/>
      <w:caps/>
      <w:spacing w:val="10"/>
      <w:sz w:val="18"/>
      <w:szCs w:val="18"/>
    </w:rPr>
  </w:style>
  <w:style w:type="paragraph" w:styleId="NoSpacing">
    <w:name w:val="No Spacing"/>
    <w:uiPriority w:val="1"/>
    <w:qFormat/>
    <w:rsid w:val="009D4C27"/>
    <w:pPr>
      <w:spacing w:before="100" w:after="0"/>
    </w:pPr>
    <w:rPr>
      <w:rFonts w:eastAsiaTheme="minorEastAsia"/>
      <w:sz w:val="20"/>
      <w:szCs w:val="20"/>
    </w:rPr>
  </w:style>
  <w:style w:type="character" w:styleId="CommentReference">
    <w:name w:val="annotation reference"/>
    <w:basedOn w:val="DefaultParagraphFont"/>
    <w:uiPriority w:val="99"/>
    <w:semiHidden/>
    <w:unhideWhenUsed/>
    <w:rsid w:val="009D4C27"/>
    <w:rPr>
      <w:sz w:val="16"/>
      <w:szCs w:val="16"/>
    </w:rPr>
  </w:style>
  <w:style w:type="paragraph" w:styleId="CommentText">
    <w:name w:val="annotation text"/>
    <w:basedOn w:val="Normal"/>
    <w:link w:val="CommentTextChar"/>
    <w:uiPriority w:val="99"/>
    <w:semiHidden/>
    <w:unhideWhenUsed/>
    <w:rsid w:val="009D4C27"/>
    <w:pPr>
      <w:spacing w:before="100" w:after="200"/>
    </w:pPr>
    <w:rPr>
      <w:rFonts w:eastAsiaTheme="minorEastAsia"/>
      <w:sz w:val="20"/>
      <w:szCs w:val="20"/>
    </w:rPr>
  </w:style>
  <w:style w:type="character" w:customStyle="1" w:styleId="CommentTextChar">
    <w:name w:val="Comment Text Char"/>
    <w:basedOn w:val="DefaultParagraphFont"/>
    <w:link w:val="CommentText"/>
    <w:uiPriority w:val="99"/>
    <w:semiHidden/>
    <w:rsid w:val="009D4C27"/>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9D4C27"/>
    <w:rPr>
      <w:b/>
      <w:bCs/>
    </w:rPr>
  </w:style>
  <w:style w:type="character" w:customStyle="1" w:styleId="CommentSubjectChar">
    <w:name w:val="Comment Subject Char"/>
    <w:basedOn w:val="CommentTextChar"/>
    <w:link w:val="CommentSubject"/>
    <w:uiPriority w:val="99"/>
    <w:semiHidden/>
    <w:rsid w:val="009D4C27"/>
    <w:rPr>
      <w:rFonts w:eastAsiaTheme="minorEastAsia"/>
      <w:b/>
      <w:bCs/>
      <w:sz w:val="20"/>
      <w:szCs w:val="20"/>
    </w:rPr>
  </w:style>
  <w:style w:type="paragraph" w:styleId="FootnoteText">
    <w:name w:val="footnote text"/>
    <w:basedOn w:val="Normal"/>
    <w:link w:val="FootnoteTextChar"/>
    <w:uiPriority w:val="99"/>
    <w:rsid w:val="006539FD"/>
    <w:pPr>
      <w:tabs>
        <w:tab w:val="left" w:pos="284"/>
      </w:tabs>
      <w:ind w:left="284" w:hanging="284"/>
    </w:pPr>
    <w:rPr>
      <w:rFonts w:eastAsiaTheme="minorEastAsia"/>
      <w:color w:val="5A5A5A" w:themeColor="text2"/>
      <w:sz w:val="14"/>
      <w:szCs w:val="20"/>
    </w:rPr>
  </w:style>
  <w:style w:type="character" w:customStyle="1" w:styleId="FootnoteTextChar">
    <w:name w:val="Footnote Text Char"/>
    <w:basedOn w:val="DefaultParagraphFont"/>
    <w:link w:val="FootnoteText"/>
    <w:uiPriority w:val="99"/>
    <w:rsid w:val="006539FD"/>
    <w:rPr>
      <w:rFonts w:eastAsiaTheme="minorEastAsia"/>
      <w:color w:val="5A5A5A" w:themeColor="text2"/>
      <w:sz w:val="14"/>
      <w:szCs w:val="20"/>
    </w:rPr>
  </w:style>
  <w:style w:type="character" w:styleId="FootnoteReference">
    <w:name w:val="footnote reference"/>
    <w:basedOn w:val="DefaultParagraphFont"/>
    <w:uiPriority w:val="99"/>
    <w:rsid w:val="006539FD"/>
    <w:rPr>
      <w:color w:val="5A5A5A" w:themeColor="text2"/>
      <w:vertAlign w:val="superscript"/>
    </w:rPr>
  </w:style>
  <w:style w:type="table" w:customStyle="1" w:styleId="GridTable1Light-Accent31">
    <w:name w:val="Grid Table 1 Light - Accent 31"/>
    <w:basedOn w:val="TableNormal"/>
    <w:uiPriority w:val="46"/>
    <w:rsid w:val="009D4C27"/>
    <w:pPr>
      <w:spacing w:before="100" w:after="0"/>
    </w:pPr>
    <w:rPr>
      <w:rFonts w:eastAsiaTheme="minorEastAsia"/>
      <w:sz w:val="20"/>
      <w:szCs w:val="20"/>
    </w:rPr>
    <w:tblPr>
      <w:tblStyleRowBandSize w:val="1"/>
      <w:tblStyleColBandSize w:val="1"/>
      <w:tblBorders>
        <w:top w:val="single" w:sz="4" w:space="0" w:color="93D4E9" w:themeColor="accent3" w:themeTint="66"/>
        <w:left w:val="single" w:sz="4" w:space="0" w:color="93D4E9" w:themeColor="accent3" w:themeTint="66"/>
        <w:bottom w:val="single" w:sz="4" w:space="0" w:color="93D4E9" w:themeColor="accent3" w:themeTint="66"/>
        <w:right w:val="single" w:sz="4" w:space="0" w:color="93D4E9" w:themeColor="accent3" w:themeTint="66"/>
        <w:insideH w:val="single" w:sz="4" w:space="0" w:color="93D4E9" w:themeColor="accent3" w:themeTint="66"/>
        <w:insideV w:val="single" w:sz="4" w:space="0" w:color="93D4E9" w:themeColor="accent3" w:themeTint="66"/>
      </w:tblBorders>
    </w:tblPr>
    <w:tblStylePr w:type="firstRow">
      <w:rPr>
        <w:b/>
        <w:bCs/>
      </w:rPr>
      <w:tblPr/>
      <w:tcPr>
        <w:tcBorders>
          <w:bottom w:val="single" w:sz="12" w:space="0" w:color="5EBFDE" w:themeColor="accent3" w:themeTint="99"/>
        </w:tcBorders>
      </w:tcPr>
    </w:tblStylePr>
    <w:tblStylePr w:type="lastRow">
      <w:rPr>
        <w:b/>
        <w:bCs/>
      </w:rPr>
      <w:tblPr/>
      <w:tcPr>
        <w:tcBorders>
          <w:top w:val="double" w:sz="2" w:space="0" w:color="5EBFDE" w:themeColor="accent3" w:themeTint="99"/>
        </w:tcBorders>
      </w:tcPr>
    </w:tblStylePr>
    <w:tblStylePr w:type="firstCol">
      <w:rPr>
        <w:b/>
        <w:bCs/>
      </w:rPr>
    </w:tblStylePr>
    <w:tblStylePr w:type="lastCol">
      <w:rPr>
        <w:b/>
        <w:bCs/>
      </w:rPr>
    </w:tblStylePr>
  </w:style>
  <w:style w:type="numbering" w:customStyle="1" w:styleId="ListNbrHeading">
    <w:name w:val="List_NbrHeading"/>
    <w:uiPriority w:val="99"/>
    <w:rsid w:val="00B01B97"/>
    <w:pPr>
      <w:numPr>
        <w:numId w:val="13"/>
      </w:numPr>
    </w:pPr>
  </w:style>
  <w:style w:type="character" w:customStyle="1" w:styleId="UnresolvedMention1">
    <w:name w:val="Unresolved Mention1"/>
    <w:basedOn w:val="DefaultParagraphFont"/>
    <w:uiPriority w:val="99"/>
    <w:semiHidden/>
    <w:unhideWhenUsed/>
    <w:rsid w:val="00A71781"/>
    <w:rPr>
      <w:color w:val="605E5C"/>
      <w:shd w:val="clear" w:color="auto" w:fill="E1DFDD"/>
    </w:rPr>
  </w:style>
  <w:style w:type="paragraph" w:customStyle="1" w:styleId="TableParagraph">
    <w:name w:val="Table Paragraph"/>
    <w:basedOn w:val="Normal"/>
    <w:uiPriority w:val="1"/>
    <w:qFormat/>
    <w:rsid w:val="00321A73"/>
    <w:pPr>
      <w:widowControl w:val="0"/>
      <w:autoSpaceDE w:val="0"/>
      <w:autoSpaceDN w:val="0"/>
    </w:pPr>
    <w:rPr>
      <w:rFonts w:ascii="Arial" w:eastAsia="Arial" w:hAnsi="Arial" w:cs="Arial"/>
      <w:lang w:val="en-US"/>
    </w:rPr>
  </w:style>
  <w:style w:type="table" w:styleId="TableGrid">
    <w:name w:val="Table Grid"/>
    <w:basedOn w:val="TableNormal"/>
    <w:rsid w:val="0059697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C4C5F"/>
    <w:pPr>
      <w:spacing w:before="100" w:beforeAutospacing="1" w:after="100" w:afterAutospacing="1"/>
    </w:pPr>
    <w:rPr>
      <w:rFonts w:ascii="Times New Roman" w:eastAsiaTheme="minorEastAsia" w:hAnsi="Times New Roman" w:cs="Times New Roman"/>
      <w:sz w:val="24"/>
      <w:szCs w:val="24"/>
      <w:lang w:eastAsia="en-AU"/>
    </w:rPr>
  </w:style>
  <w:style w:type="character" w:styleId="UnresolvedMention">
    <w:name w:val="Unresolved Mention"/>
    <w:basedOn w:val="DefaultParagraphFont"/>
    <w:uiPriority w:val="99"/>
    <w:semiHidden/>
    <w:unhideWhenUsed/>
    <w:rsid w:val="006F5103"/>
    <w:rPr>
      <w:color w:val="605E5C"/>
      <w:shd w:val="clear" w:color="auto" w:fill="E1DFDD"/>
    </w:rPr>
  </w:style>
  <w:style w:type="paragraph" w:styleId="EndnoteText">
    <w:name w:val="endnote text"/>
    <w:basedOn w:val="Normal"/>
    <w:link w:val="EndnoteTextChar"/>
    <w:uiPriority w:val="99"/>
    <w:semiHidden/>
    <w:unhideWhenUsed/>
    <w:rsid w:val="00B0137E"/>
    <w:rPr>
      <w:sz w:val="20"/>
      <w:szCs w:val="20"/>
    </w:rPr>
  </w:style>
  <w:style w:type="character" w:customStyle="1" w:styleId="EndnoteTextChar">
    <w:name w:val="Endnote Text Char"/>
    <w:basedOn w:val="DefaultParagraphFont"/>
    <w:link w:val="EndnoteText"/>
    <w:uiPriority w:val="99"/>
    <w:semiHidden/>
    <w:rsid w:val="00B0137E"/>
    <w:rPr>
      <w:sz w:val="20"/>
      <w:szCs w:val="20"/>
    </w:rPr>
  </w:style>
  <w:style w:type="character" w:styleId="EndnoteReference">
    <w:name w:val="endnote reference"/>
    <w:basedOn w:val="DefaultParagraphFont"/>
    <w:uiPriority w:val="99"/>
    <w:semiHidden/>
    <w:unhideWhenUsed/>
    <w:rsid w:val="00B013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4283062">
      <w:bodyDiv w:val="1"/>
      <w:marLeft w:val="0"/>
      <w:marRight w:val="0"/>
      <w:marTop w:val="0"/>
      <w:marBottom w:val="0"/>
      <w:divBdr>
        <w:top w:val="none" w:sz="0" w:space="0" w:color="auto"/>
        <w:left w:val="none" w:sz="0" w:space="0" w:color="auto"/>
        <w:bottom w:val="none" w:sz="0" w:space="0" w:color="auto"/>
        <w:right w:val="none" w:sz="0" w:space="0" w:color="auto"/>
      </w:divBdr>
    </w:div>
    <w:div w:id="1667980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vic.vic.gov.au/privacy/for-agencies/information-privacy-principles" TargetMode="External"/><Relationship Id="rId18" Type="http://schemas.openxmlformats.org/officeDocument/2006/relationships/hyperlink" Target="http://www.vetboard.vic.gov.au/VPRBV/Freedom_of_Information.aspx"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vetboard.vic.gov.au/VPRBV/VPRBV/ContactUs.aspx" TargetMode="External"/><Relationship Id="rId7" Type="http://schemas.openxmlformats.org/officeDocument/2006/relationships/settings" Target="settings.xml"/><Relationship Id="rId12" Type="http://schemas.openxmlformats.org/officeDocument/2006/relationships/hyperlink" Target="https://www.legislation.vic.gov.au/in-force/acts/privacy-and-data-protection-act-2014/031" TargetMode="External"/><Relationship Id="rId17" Type="http://schemas.openxmlformats.org/officeDocument/2006/relationships/hyperlink" Target="http://www.vetboard.vic.gov.au/VPRBV/VPRBV/ContactUs.aspx"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ommunications@vetboard.vic.gov.au" TargetMode="External"/><Relationship Id="rId20" Type="http://schemas.openxmlformats.org/officeDocument/2006/relationships/hyperlink" Target="mailto:communications@vetboard.vic.gov.au"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vic.gov.au/in-force/acts/veterinary-practice-act-1997/044" TargetMode="External"/><Relationship Id="rId24" Type="http://schemas.openxmlformats.org/officeDocument/2006/relationships/hyperlink" Target="http://www.vetboard.vic.gov.au/VPRBV/VPRBV/ContactUs.aspx"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vetboard.vic.gov.au/VPRBV/VetSearch.aspx" TargetMode="External"/><Relationship Id="rId23" Type="http://schemas.openxmlformats.org/officeDocument/2006/relationships/hyperlink" Target="mailto:communications@vetboard.vic.gov.au"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ovic.vic.gov.au/"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vic.gov.au/in-force/acts/health-records-act-2001/049" TargetMode="External"/><Relationship Id="rId22" Type="http://schemas.openxmlformats.org/officeDocument/2006/relationships/hyperlink" Target="https://ovic.vic.gov.au/privacy/for-the-public/privacy-complaints/" TargetMode="External"/><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webSettings" Target="webSettings.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icaClements\VPRBV\VetBoard%20-%20Documents\01%20SHARED\TEMPLATES\Custom%20Office%20Templates\Policy%20templates\Vetboard%20Victoria%20Policy%20-%20Extern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6B5AD01AC3446948F3AD6F799A207FB"/>
        <w:category>
          <w:name w:val="General"/>
          <w:gallery w:val="placeholder"/>
        </w:category>
        <w:types>
          <w:type w:val="bbPlcHdr"/>
        </w:types>
        <w:behaviors>
          <w:behavior w:val="content"/>
        </w:behaviors>
        <w:guid w:val="{A4861593-FC55-40B1-8718-2A2FCF424B72}"/>
      </w:docPartPr>
      <w:docPartBody>
        <w:p w:rsidR="00085947" w:rsidRDefault="00085947">
          <w:pPr>
            <w:pStyle w:val="A6B5AD01AC3446948F3AD6F799A207FB"/>
          </w:pPr>
          <w:r w:rsidRPr="00BA57C3">
            <w:rPr>
              <w:rStyle w:val="PlaceholderText"/>
            </w:rPr>
            <w:t>[Title]</w:t>
          </w:r>
        </w:p>
      </w:docPartBody>
    </w:docPart>
    <w:docPart>
      <w:docPartPr>
        <w:name w:val="CAA6238341B640D6AE27BF1C3D5B6388"/>
        <w:category>
          <w:name w:val="General"/>
          <w:gallery w:val="placeholder"/>
        </w:category>
        <w:types>
          <w:type w:val="bbPlcHdr"/>
        </w:types>
        <w:behaviors>
          <w:behavior w:val="content"/>
        </w:behaviors>
        <w:guid w:val="{DD570E30-2783-42F0-8109-85802307422C}"/>
      </w:docPartPr>
      <w:docPartBody>
        <w:p w:rsidR="00085947" w:rsidRDefault="00085947">
          <w:pPr>
            <w:pStyle w:val="CAA6238341B640D6AE27BF1C3D5B6388"/>
          </w:pPr>
          <w:r w:rsidRPr="00BA57C3">
            <w:rPr>
              <w:rStyle w:val="PlaceholderText"/>
            </w:rPr>
            <w:t>[Sub</w:t>
          </w:r>
          <w:r>
            <w:rPr>
              <w:rStyle w:val="PlaceholderText"/>
            </w:rPr>
            <w:t>Title</w:t>
          </w:r>
          <w:r w:rsidRPr="00BA57C3">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w:altName w:val="Segoe U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emibold">
    <w:panose1 w:val="020B07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353"/>
    <w:rsid w:val="00085947"/>
    <w:rsid w:val="001049F4"/>
    <w:rsid w:val="001117B8"/>
    <w:rsid w:val="001D3F55"/>
    <w:rsid w:val="003C6D72"/>
    <w:rsid w:val="005E251D"/>
    <w:rsid w:val="007F12D5"/>
    <w:rsid w:val="00EC7353"/>
    <w:rsid w:val="00FA7D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6B5AD01AC3446948F3AD6F799A207FB">
    <w:name w:val="A6B5AD01AC3446948F3AD6F799A207FB"/>
  </w:style>
  <w:style w:type="paragraph" w:customStyle="1" w:styleId="CAA6238341B640D6AE27BF1C3D5B6388">
    <w:name w:val="CAA6238341B640D6AE27BF1C3D5B63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etboard">
      <a:dk1>
        <a:sysClr val="windowText" lastClr="000000"/>
      </a:dk1>
      <a:lt1>
        <a:sysClr val="window" lastClr="FFFFFF"/>
      </a:lt1>
      <a:dk2>
        <a:srgbClr val="5A5A5A"/>
      </a:dk2>
      <a:lt2>
        <a:srgbClr val="F2F2F2"/>
      </a:lt2>
      <a:accent1>
        <a:srgbClr val="00AEA8"/>
      </a:accent1>
      <a:accent2>
        <a:srgbClr val="A9A9A9"/>
      </a:accent2>
      <a:accent3>
        <a:srgbClr val="207E9C"/>
      </a:accent3>
      <a:accent4>
        <a:srgbClr val="9DE0AD"/>
      </a:accent4>
      <a:accent5>
        <a:srgbClr val="D0ECB6"/>
      </a:accent5>
      <a:accent6>
        <a:srgbClr val="DCDCDC"/>
      </a:accent6>
      <a:hlink>
        <a:srgbClr val="00AEA9"/>
      </a:hlink>
      <a:folHlink>
        <a:srgbClr val="00AEA9"/>
      </a:folHlink>
    </a:clrScheme>
    <a:fontScheme name="Segoe">
      <a:majorFont>
        <a:latin typeface="Segoe"/>
        <a:ea typeface=""/>
        <a:cs typeface=""/>
      </a:majorFont>
      <a:minorFont>
        <a:latin typeface="Sego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b538aec-c68b-4dbe-a098-c6fdfad695b9" xsi:nil="true"/>
    <lcf76f155ced4ddcb4097134ff3c332f xmlns="4ca55d9c-5e4f-45e4-b2c4-292c5ecab8c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91C97A67AFF4942B44E72933BE9D9B4" ma:contentTypeVersion="14" ma:contentTypeDescription="Create a new document." ma:contentTypeScope="" ma:versionID="cddbf62c4cae9c87884336a1cee9e86e">
  <xsd:schema xmlns:xsd="http://www.w3.org/2001/XMLSchema" xmlns:xs="http://www.w3.org/2001/XMLSchema" xmlns:p="http://schemas.microsoft.com/office/2006/metadata/properties" xmlns:ns2="4ca55d9c-5e4f-45e4-b2c4-292c5ecab8c8" xmlns:ns3="6b538aec-c68b-4dbe-a098-c6fdfad695b9" targetNamespace="http://schemas.microsoft.com/office/2006/metadata/properties" ma:root="true" ma:fieldsID="fb55e0c639004e213069d0ac782c4ef0" ns2:_="" ns3:_="">
    <xsd:import namespace="4ca55d9c-5e4f-45e4-b2c4-292c5ecab8c8"/>
    <xsd:import namespace="6b538aec-c68b-4dbe-a098-c6fdfad695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a55d9c-5e4f-45e4-b2c4-292c5ecab8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491f322-23f3-409a-8f9d-c6b0b56d56a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538aec-c68b-4dbe-a098-c6fdfad695b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31e26a7-1fd7-41d0-b01a-733bd5802072}" ma:internalName="TaxCatchAll" ma:showField="CatchAllData" ma:web="6b538aec-c68b-4dbe-a098-c6fdfad695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CAD2DF-4291-44B0-9B26-383FDD66E6D3}">
  <ds:schemaRefs>
    <ds:schemaRef ds:uri="http://schemas.microsoft.com/office/2006/metadata/properties"/>
    <ds:schemaRef ds:uri="http://schemas.microsoft.com/office/infopath/2007/PartnerControls"/>
    <ds:schemaRef ds:uri="6b538aec-c68b-4dbe-a098-c6fdfad695b9"/>
    <ds:schemaRef ds:uri="4ca55d9c-5e4f-45e4-b2c4-292c5ecab8c8"/>
  </ds:schemaRefs>
</ds:datastoreItem>
</file>

<file path=customXml/itemProps2.xml><?xml version="1.0" encoding="utf-8"?>
<ds:datastoreItem xmlns:ds="http://schemas.openxmlformats.org/officeDocument/2006/customXml" ds:itemID="{BF3782EB-13B9-4463-88A1-D9554835E4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a55d9c-5e4f-45e4-b2c4-292c5ecab8c8"/>
    <ds:schemaRef ds:uri="6b538aec-c68b-4dbe-a098-c6fdfad6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5E61B2-ACC4-4935-979D-79E88EB48076}">
  <ds:schemaRefs>
    <ds:schemaRef ds:uri="http://schemas.openxmlformats.org/officeDocument/2006/bibliography"/>
  </ds:schemaRefs>
</ds:datastoreItem>
</file>

<file path=customXml/itemProps4.xml><?xml version="1.0" encoding="utf-8"?>
<ds:datastoreItem xmlns:ds="http://schemas.openxmlformats.org/officeDocument/2006/customXml" ds:itemID="{5D1DDA27-FF13-4852-BEDE-E53DB8F293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Vetboard Victoria Policy - External</Template>
  <TotalTime>445</TotalTime>
  <Pages>10</Pages>
  <Words>4027</Words>
  <Characters>21789</Characters>
  <Application>Microsoft Office Word</Application>
  <DocSecurity>0</DocSecurity>
  <Lines>369</Lines>
  <Paragraphs>241</Paragraphs>
  <ScaleCrop>false</ScaleCrop>
  <HeadingPairs>
    <vt:vector size="2" baseType="variant">
      <vt:variant>
        <vt:lpstr>Title</vt:lpstr>
      </vt:variant>
      <vt:variant>
        <vt:i4>1</vt:i4>
      </vt:variant>
    </vt:vector>
  </HeadingPairs>
  <TitlesOfParts>
    <vt:vector size="1" baseType="lpstr">
      <vt:lpstr>Privacy Policy</vt:lpstr>
    </vt:vector>
  </TitlesOfParts>
  <Company>Vetboard Victoria</Company>
  <LinksUpToDate>false</LinksUpToDate>
  <CharactersWithSpaces>25575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Policy</dc:title>
  <dc:subject>VETERINARY PRACTITIONERS REGISTRATION BOARD OF VICTORIA</dc:subject>
  <dc:creator>Veterinary Practitioners Registration Board of Victoria</dc:creator>
  <cp:keywords>[SEC=OFFICIAL]</cp:keywords>
  <cp:lastModifiedBy>Monica Clements</cp:lastModifiedBy>
  <cp:revision>78</cp:revision>
  <cp:lastPrinted>2019-05-21T06:34:00Z</cp:lastPrinted>
  <dcterms:created xsi:type="dcterms:W3CDTF">2025-02-04T22:43:00Z</dcterms:created>
  <dcterms:modified xsi:type="dcterms:W3CDTF">2025-02-12T04:44:00Z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0x010100F91C97A67AFF4942B44E72933BE9D9B4</vt:lpwstr>
  </property>
  <property fmtid="{D5CDD505-2E9C-101B-9397-08002B2CF9AE}" pid="3" name="AuthorIds_UIVersion_3584">
    <vt:lpwstr>16</vt:lpwstr>
  </property>
  <property fmtid="{D5CDD505-2E9C-101B-9397-08002B2CF9AE}" pid="4" name="AuthorIds_UIVersion_8192">
    <vt:lpwstr>16</vt:lpwstr>
  </property>
  <property fmtid="{D5CDD505-2E9C-101B-9397-08002B2CF9AE}" pid="5" name="PM_ProtectiveMarkingImage_Header">
    <vt:lpwstr>C:\Program Files\Common Files\janusNET Shared\janusSEAL\Images\DocumentSlashBlue.png</vt:lpwstr>
  </property>
  <property fmtid="{D5CDD505-2E9C-101B-9397-08002B2CF9AE}" pid="6" name="PM_Caveats_Count">
    <vt:lpwstr>0</vt:lpwstr>
  </property>
  <property fmtid="{D5CDD505-2E9C-101B-9397-08002B2CF9AE}" pid="7" name="PM_DisplayValueSecClassificationWithQualifier">
    <vt:lpwstr>OFFICIAL</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InsertionValue">
    <vt:lpwstr>OFFICIAL</vt:lpwstr>
  </property>
  <property fmtid="{D5CDD505-2E9C-101B-9397-08002B2CF9AE}" pid="11" name="PM_Originating_FileId">
    <vt:lpwstr>5A92CAD7874C4D49885D9203F431B2E5</vt:lpwstr>
  </property>
  <property fmtid="{D5CDD505-2E9C-101B-9397-08002B2CF9AE}" pid="12" name="PM_ProtectiveMarkingValue_Footer">
    <vt:lpwstr>OFFICIAL</vt:lpwstr>
  </property>
  <property fmtid="{D5CDD505-2E9C-101B-9397-08002B2CF9AE}" pid="13" name="PM_Originator_Hash_SHA1">
    <vt:lpwstr>284043EF0E9D3066CC04183B3C9375D8138CC4AB</vt:lpwstr>
  </property>
  <property fmtid="{D5CDD505-2E9C-101B-9397-08002B2CF9AE}" pid="14" name="PM_OriginationTimeStamp">
    <vt:lpwstr>2023-03-29T01:07:42Z</vt:lpwstr>
  </property>
  <property fmtid="{D5CDD505-2E9C-101B-9397-08002B2CF9AE}" pid="15" name="PM_ProtectiveMarkingValue_Header">
    <vt:lpwstr>OFFICIAL</vt:lpwstr>
  </property>
  <property fmtid="{D5CDD505-2E9C-101B-9397-08002B2CF9AE}" pid="16" name="PM_ProtectiveMarkingImage_Footer">
    <vt:lpwstr>C:\Program Files\Common Files\janusNET Shared\janusSEAL\Images\DocumentSlashBlue.png</vt:lpwstr>
  </property>
  <property fmtid="{D5CDD505-2E9C-101B-9397-08002B2CF9AE}" pid="17" name="PM_Namespace">
    <vt:lpwstr>2019.2.1.vic.gov.au</vt:lpwstr>
  </property>
  <property fmtid="{D5CDD505-2E9C-101B-9397-08002B2CF9AE}" pid="18" name="PM_Version">
    <vt:lpwstr>2018.4</vt:lpwstr>
  </property>
  <property fmtid="{D5CDD505-2E9C-101B-9397-08002B2CF9AE}" pid="19" name="PM_Note">
    <vt:lpwstr/>
  </property>
  <property fmtid="{D5CDD505-2E9C-101B-9397-08002B2CF9AE}" pid="20" name="PM_Markers">
    <vt:lpwstr/>
  </property>
  <property fmtid="{D5CDD505-2E9C-101B-9397-08002B2CF9AE}" pid="21" name="PM_Hash_Version">
    <vt:lpwstr>2022.1</vt:lpwstr>
  </property>
  <property fmtid="{D5CDD505-2E9C-101B-9397-08002B2CF9AE}" pid="22" name="PM_Hash_Salt_Prev">
    <vt:lpwstr>BF854EFBBB1838E1BEF08040A932FC8D</vt:lpwstr>
  </property>
  <property fmtid="{D5CDD505-2E9C-101B-9397-08002B2CF9AE}" pid="23" name="PM_Hash_Salt">
    <vt:lpwstr>BF5DBE4F94A399928AC402AF0137862E</vt:lpwstr>
  </property>
  <property fmtid="{D5CDD505-2E9C-101B-9397-08002B2CF9AE}" pid="24" name="PM_Hash_SHA1">
    <vt:lpwstr>D829179B04C7271F297E7BD001F1DD7B1C6061C5</vt:lpwstr>
  </property>
  <property fmtid="{D5CDD505-2E9C-101B-9397-08002B2CF9AE}" pid="25" name="PM_SecurityClassification_Prev">
    <vt:lpwstr>OFFICIAL</vt:lpwstr>
  </property>
  <property fmtid="{D5CDD505-2E9C-101B-9397-08002B2CF9AE}" pid="26" name="PM_Qualifier_Prev">
    <vt:lpwstr/>
  </property>
  <property fmtid="{D5CDD505-2E9C-101B-9397-08002B2CF9AE}" pid="27" name="PM_Display">
    <vt:lpwstr>OFFICIAL</vt:lpwstr>
  </property>
  <property fmtid="{D5CDD505-2E9C-101B-9397-08002B2CF9AE}" pid="28" name="PMUuid">
    <vt:lpwstr>v=2022.2;d=vic.gov.au;g=0BC0AFEB-CD42-5391-A624-A890967918FF</vt:lpwstr>
  </property>
  <property fmtid="{D5CDD505-2E9C-101B-9397-08002B2CF9AE}" pid="29" name="PM_OriginatorUserAccountName_SHA256">
    <vt:lpwstr>AD84B69E6D9CA91D67BC0FE4F49F42446F76095CE3268C9AF840B6F0286F6F63</vt:lpwstr>
  </property>
  <property fmtid="{D5CDD505-2E9C-101B-9397-08002B2CF9AE}" pid="30" name="PM_OriginatorDomainName_SHA256">
    <vt:lpwstr>E13CD1721999793BD3682ECAE164435238D40ECFC690AB3F4BA22036CA432609</vt:lpwstr>
  </property>
  <property fmtid="{D5CDD505-2E9C-101B-9397-08002B2CF9AE}" pid="31" name="Order">
    <vt:r8>1461700</vt:r8>
  </property>
  <property fmtid="{D5CDD505-2E9C-101B-9397-08002B2CF9AE}" pid="32" name="PMHMAC">
    <vt:lpwstr>v=2022.1;a=SHA256;h=EE649C3036E148BA706AE936AE7F8A02150843D9AC37BABC038D4F3662C3533A</vt:lpwstr>
  </property>
</Properties>
</file>